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5EB8DF" w14:textId="39B1471A" w:rsidR="00584045" w:rsidRPr="003D135B" w:rsidRDefault="00584045" w:rsidP="00D8555D">
      <w:pPr>
        <w:ind w:firstLineChars="200" w:firstLine="643"/>
        <w:rPr>
          <w:rFonts w:ascii="宋体" w:eastAsia="宋体" w:hAnsi="宋体"/>
          <w:b/>
          <w:bCs/>
          <w:sz w:val="32"/>
          <w:szCs w:val="32"/>
          <w:highlight w:val="lightGray"/>
        </w:rPr>
      </w:pPr>
      <w:r w:rsidRPr="003D135B">
        <w:rPr>
          <w:rFonts w:ascii="宋体" w:eastAsia="宋体" w:hAnsi="宋体" w:hint="eastAsia"/>
          <w:b/>
          <w:bCs/>
          <w:sz w:val="32"/>
          <w:szCs w:val="32"/>
          <w:highlight w:val="lightGray"/>
        </w:rPr>
        <w:t>模块二 家畜解剖生理特征的认知</w:t>
      </w:r>
    </w:p>
    <w:p w14:paraId="610189D5" w14:textId="26F289D9" w:rsidR="00584045" w:rsidRPr="00584045" w:rsidRDefault="00584045" w:rsidP="00D8555D">
      <w:pPr>
        <w:pStyle w:val="1"/>
        <w:spacing w:before="0" w:after="0" w:line="240" w:lineRule="auto"/>
        <w:ind w:firstLineChars="200" w:firstLine="602"/>
        <w:jc w:val="center"/>
      </w:pPr>
      <w:r w:rsidRPr="00584045">
        <w:rPr>
          <w:rFonts w:hint="eastAsia"/>
        </w:rPr>
        <w:t>项目六</w:t>
      </w:r>
      <w:r w:rsidRPr="00584045">
        <w:rPr>
          <w:rFonts w:hint="eastAsia"/>
        </w:rPr>
        <w:t xml:space="preserve">  </w:t>
      </w:r>
      <w:r w:rsidRPr="00584045">
        <w:rPr>
          <w:rFonts w:hint="eastAsia"/>
        </w:rPr>
        <w:t>生殖系统认知</w:t>
      </w:r>
    </w:p>
    <w:p w14:paraId="3CB3234B" w14:textId="77777777" w:rsidR="00584045" w:rsidRPr="00F7049B" w:rsidRDefault="00584045" w:rsidP="003D135B">
      <w:pPr>
        <w:pStyle w:val="2"/>
        <w:ind w:firstLine="562"/>
      </w:pPr>
      <w:r w:rsidRPr="00F7049B">
        <w:rPr>
          <w:rFonts w:hint="eastAsia"/>
        </w:rPr>
        <w:t>任务二</w:t>
      </w:r>
      <w:r w:rsidRPr="00F7049B">
        <w:rPr>
          <w:rFonts w:hint="eastAsia"/>
        </w:rPr>
        <w:t xml:space="preserve"> </w:t>
      </w:r>
      <w:r w:rsidRPr="00F7049B">
        <w:rPr>
          <w:rFonts w:hint="eastAsia"/>
        </w:rPr>
        <w:t>生殖生理的认知</w:t>
      </w:r>
    </w:p>
    <w:p w14:paraId="3F5DC984" w14:textId="77777777" w:rsidR="00584045" w:rsidRDefault="00584045" w:rsidP="00584045">
      <w:pPr>
        <w:pStyle w:val="3"/>
        <w:ind w:firstLine="482"/>
      </w:pPr>
      <w:r>
        <w:rPr>
          <w:rFonts w:hint="eastAsia"/>
        </w:rPr>
        <w:t>一、</w:t>
      </w:r>
      <w:r w:rsidRPr="002216EB">
        <w:rPr>
          <w:rFonts w:hint="eastAsia"/>
        </w:rPr>
        <w:t>雄性生殖生理</w:t>
      </w:r>
    </w:p>
    <w:p w14:paraId="0C089B8E" w14:textId="77777777" w:rsidR="00584045" w:rsidRPr="001005B2" w:rsidRDefault="00584045" w:rsidP="00584045">
      <w:pPr>
        <w:ind w:firstLineChars="200" w:firstLine="420"/>
        <w:rPr>
          <w:rFonts w:ascii="Times New Roman" w:eastAsia="宋体" w:hAnsi="Times New Roman"/>
        </w:rPr>
      </w:pPr>
      <w:r w:rsidRPr="00271EB2">
        <w:rPr>
          <w:rStyle w:val="40"/>
          <w:rFonts w:hint="eastAsia"/>
        </w:rPr>
        <w:t>（一）性成熟</w:t>
      </w:r>
      <w:r w:rsidRPr="001005B2">
        <w:rPr>
          <w:rFonts w:ascii="Times New Roman" w:eastAsia="宋体" w:hAnsi="Times New Roman" w:hint="eastAsia"/>
        </w:rPr>
        <w:t xml:space="preserve">　哺乳动物生长发育到一定时期，生殖器官已基本发育完全，具备了繁殖子代的能力，叫做性成熟。</w:t>
      </w:r>
    </w:p>
    <w:p w14:paraId="41445ED1" w14:textId="77777777" w:rsidR="00584045" w:rsidRPr="001005B2" w:rsidRDefault="00584045" w:rsidP="00584045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家畜性成熟的年龄，随着种类、品种、性别、气候、营养和管理等情况而有所不同。一般来讲，公畜比母畜性成熟早；早熟品种、气温较高和良好的饲养管理等都能使性成熟提前。</w:t>
      </w:r>
    </w:p>
    <w:p w14:paraId="76F655A8" w14:textId="77777777" w:rsidR="00584045" w:rsidRPr="001005B2" w:rsidRDefault="00584045" w:rsidP="00584045">
      <w:pPr>
        <w:ind w:firstLineChars="200" w:firstLine="420"/>
        <w:rPr>
          <w:rFonts w:ascii="Times New Roman" w:eastAsia="宋体" w:hAnsi="Times New Roman"/>
        </w:rPr>
      </w:pPr>
      <w:r w:rsidRPr="00271EB2">
        <w:rPr>
          <w:rStyle w:val="40"/>
          <w:rFonts w:hint="eastAsia"/>
        </w:rPr>
        <w:t>（二）体成熟</w:t>
      </w:r>
      <w:r w:rsidRPr="001005B2">
        <w:rPr>
          <w:rFonts w:ascii="Times New Roman" w:eastAsia="宋体" w:hAnsi="Times New Roman" w:hint="eastAsia"/>
        </w:rPr>
        <w:t xml:space="preserve">　家畜达到性成熟时，身体仍在发育，直到具有成年动物固有的形态结构和生理特点，称为体成熟。因此，家畜开始配种的年龄要比性成熟晚些，一般相当于体成熟或在体成熟之后。猪性成熟年龄约</w:t>
      </w:r>
      <w:r w:rsidRPr="001005B2">
        <w:rPr>
          <w:rFonts w:ascii="Times New Roman" w:eastAsia="宋体" w:hAnsi="Times New Roman" w:hint="eastAsia"/>
        </w:rPr>
        <w:t>3-</w:t>
      </w:r>
      <w:r w:rsidRPr="001005B2">
        <w:rPr>
          <w:rFonts w:ascii="Times New Roman" w:eastAsia="宋体" w:hAnsi="Times New Roman"/>
        </w:rPr>
        <w:t>6</w:t>
      </w:r>
      <w:r w:rsidRPr="001005B2">
        <w:rPr>
          <w:rFonts w:ascii="Times New Roman" w:eastAsia="宋体" w:hAnsi="Times New Roman" w:hint="eastAsia"/>
        </w:rPr>
        <w:t>个月，</w:t>
      </w:r>
      <w:proofErr w:type="gramStart"/>
      <w:r w:rsidRPr="001005B2">
        <w:rPr>
          <w:rFonts w:ascii="Times New Roman" w:eastAsia="宋体" w:hAnsi="Times New Roman" w:hint="eastAsia"/>
        </w:rPr>
        <w:t>初配年龄</w:t>
      </w:r>
      <w:proofErr w:type="gramEnd"/>
      <w:r w:rsidRPr="001005B2">
        <w:rPr>
          <w:rFonts w:ascii="Times New Roman" w:eastAsia="宋体" w:hAnsi="Times New Roman" w:hint="eastAsia"/>
        </w:rPr>
        <w:t>约</w:t>
      </w:r>
      <w:r w:rsidRPr="001005B2">
        <w:rPr>
          <w:rFonts w:ascii="Times New Roman" w:eastAsia="宋体" w:hAnsi="Times New Roman" w:hint="eastAsia"/>
        </w:rPr>
        <w:t>9-</w:t>
      </w:r>
      <w:r w:rsidRPr="001005B2">
        <w:rPr>
          <w:rFonts w:ascii="Times New Roman" w:eastAsia="宋体" w:hAnsi="Times New Roman"/>
        </w:rPr>
        <w:t>12</w:t>
      </w:r>
      <w:r w:rsidRPr="001005B2">
        <w:rPr>
          <w:rFonts w:ascii="Times New Roman" w:eastAsia="宋体" w:hAnsi="Times New Roman" w:hint="eastAsia"/>
        </w:rPr>
        <w:t>个月。牛性成熟年龄约</w:t>
      </w:r>
      <w:r w:rsidRPr="001005B2">
        <w:rPr>
          <w:rFonts w:ascii="Times New Roman" w:eastAsia="宋体" w:hAnsi="Times New Roman" w:hint="eastAsia"/>
        </w:rPr>
        <w:t>10</w:t>
      </w:r>
      <w:r w:rsidRPr="001005B2">
        <w:rPr>
          <w:rFonts w:ascii="Times New Roman" w:eastAsia="宋体" w:hAnsi="Times New Roman" w:hint="eastAsia"/>
        </w:rPr>
        <w:t>～</w:t>
      </w:r>
      <w:r w:rsidRPr="001005B2">
        <w:rPr>
          <w:rFonts w:ascii="Times New Roman" w:eastAsia="宋体" w:hAnsi="Times New Roman" w:hint="eastAsia"/>
        </w:rPr>
        <w:t>18</w:t>
      </w:r>
      <w:r w:rsidRPr="001005B2">
        <w:rPr>
          <w:rFonts w:ascii="Times New Roman" w:eastAsia="宋体" w:hAnsi="Times New Roman" w:hint="eastAsia"/>
        </w:rPr>
        <w:t>个月，</w:t>
      </w:r>
      <w:proofErr w:type="gramStart"/>
      <w:r w:rsidRPr="001005B2">
        <w:rPr>
          <w:rFonts w:ascii="Times New Roman" w:eastAsia="宋体" w:hAnsi="Times New Roman" w:hint="eastAsia"/>
        </w:rPr>
        <w:t>初配年龄</w:t>
      </w:r>
      <w:proofErr w:type="gramEnd"/>
      <w:r w:rsidRPr="001005B2">
        <w:rPr>
          <w:rFonts w:ascii="Times New Roman" w:eastAsia="宋体" w:hAnsi="Times New Roman" w:hint="eastAsia"/>
        </w:rPr>
        <w:t>约</w:t>
      </w:r>
      <w:r w:rsidRPr="001005B2">
        <w:rPr>
          <w:rFonts w:ascii="Times New Roman" w:eastAsia="宋体" w:hAnsi="Times New Roman" w:hint="eastAsia"/>
        </w:rPr>
        <w:t>2</w:t>
      </w:r>
      <w:r w:rsidRPr="001005B2">
        <w:rPr>
          <w:rFonts w:ascii="Times New Roman" w:eastAsia="宋体" w:hAnsi="Times New Roman" w:hint="eastAsia"/>
        </w:rPr>
        <w:t>～</w:t>
      </w:r>
      <w:r w:rsidRPr="001005B2">
        <w:rPr>
          <w:rFonts w:ascii="Times New Roman" w:eastAsia="宋体" w:hAnsi="Times New Roman" w:hint="eastAsia"/>
        </w:rPr>
        <w:t>3</w:t>
      </w:r>
      <w:r w:rsidRPr="001005B2">
        <w:rPr>
          <w:rFonts w:ascii="Times New Roman" w:eastAsia="宋体" w:hAnsi="Times New Roman" w:hint="eastAsia"/>
        </w:rPr>
        <w:t>岁。羊性成熟年龄约</w:t>
      </w:r>
      <w:r w:rsidRPr="001005B2">
        <w:rPr>
          <w:rFonts w:ascii="Times New Roman" w:eastAsia="宋体" w:hAnsi="Times New Roman" w:hint="eastAsia"/>
        </w:rPr>
        <w:t>5</w:t>
      </w:r>
      <w:r w:rsidRPr="001005B2">
        <w:rPr>
          <w:rFonts w:ascii="Times New Roman" w:eastAsia="宋体" w:hAnsi="Times New Roman" w:hint="eastAsia"/>
        </w:rPr>
        <w:t>～</w:t>
      </w:r>
      <w:r w:rsidRPr="001005B2">
        <w:rPr>
          <w:rFonts w:ascii="Times New Roman" w:eastAsia="宋体" w:hAnsi="Times New Roman" w:hint="eastAsia"/>
        </w:rPr>
        <w:t>8</w:t>
      </w:r>
      <w:r w:rsidRPr="001005B2">
        <w:rPr>
          <w:rFonts w:ascii="Times New Roman" w:eastAsia="宋体" w:hAnsi="Times New Roman" w:hint="eastAsia"/>
        </w:rPr>
        <w:t>个月，</w:t>
      </w:r>
      <w:proofErr w:type="gramStart"/>
      <w:r w:rsidRPr="001005B2">
        <w:rPr>
          <w:rFonts w:ascii="Times New Roman" w:eastAsia="宋体" w:hAnsi="Times New Roman" w:hint="eastAsia"/>
        </w:rPr>
        <w:t>初配年龄</w:t>
      </w:r>
      <w:proofErr w:type="gramEnd"/>
      <w:r w:rsidRPr="001005B2">
        <w:rPr>
          <w:rFonts w:ascii="Times New Roman" w:eastAsia="宋体" w:hAnsi="Times New Roman" w:hint="eastAsia"/>
        </w:rPr>
        <w:t>约</w:t>
      </w:r>
      <w:r w:rsidRPr="001005B2">
        <w:rPr>
          <w:rFonts w:ascii="Times New Roman" w:eastAsia="宋体" w:hAnsi="Times New Roman" w:hint="eastAsia"/>
        </w:rPr>
        <w:t>1</w:t>
      </w:r>
      <w:r w:rsidRPr="001005B2">
        <w:rPr>
          <w:rFonts w:ascii="Times New Roman" w:eastAsia="宋体" w:hAnsi="Times New Roman" w:hint="eastAsia"/>
        </w:rPr>
        <w:t>～</w:t>
      </w:r>
      <w:r w:rsidRPr="001005B2">
        <w:rPr>
          <w:rFonts w:ascii="Times New Roman" w:eastAsia="宋体" w:hAnsi="Times New Roman" w:hint="eastAsia"/>
        </w:rPr>
        <w:t>1.5</w:t>
      </w:r>
      <w:r w:rsidRPr="001005B2">
        <w:rPr>
          <w:rFonts w:ascii="Times New Roman" w:eastAsia="宋体" w:hAnsi="Times New Roman" w:hint="eastAsia"/>
        </w:rPr>
        <w:t>岁。</w:t>
      </w:r>
    </w:p>
    <w:p w14:paraId="63411726" w14:textId="77777777" w:rsidR="00584045" w:rsidRPr="00E66A5A" w:rsidRDefault="00584045" w:rsidP="00584045">
      <w:pPr>
        <w:ind w:firstLineChars="200" w:firstLine="420"/>
        <w:rPr>
          <w:rFonts w:ascii="Times New Roman" w:eastAsia="宋体" w:hAnsi="Times New Roman"/>
        </w:rPr>
      </w:pPr>
      <w:r w:rsidRPr="00271EB2">
        <w:rPr>
          <w:rStyle w:val="40"/>
          <w:rFonts w:hint="eastAsia"/>
        </w:rPr>
        <w:t>（三）性季节（发情季节）</w:t>
      </w:r>
      <w:r w:rsidRPr="001005B2">
        <w:rPr>
          <w:rFonts w:ascii="Times New Roman" w:eastAsia="宋体" w:hAnsi="Times New Roman" w:hint="eastAsia"/>
        </w:rPr>
        <w:t xml:space="preserve">　处在生育阶段的母畜，其生殖系统的形态、功能以及性行为均呈周期性变化，这种生理现象称为性周期或发情周期。不同家畜发情周期也不相同。猪、牛的发情周期在一年中都可循环多次出现称为终年多次发情。羊只有在繁殖季节才出现周期性发情，称为季节性多次发情。犬只有在繁殖季节才出现一次发情称为季节性单次发情。</w:t>
      </w:r>
    </w:p>
    <w:p w14:paraId="5321F63A" w14:textId="77777777" w:rsidR="00584045" w:rsidRPr="001005B2" w:rsidRDefault="00584045" w:rsidP="00584045">
      <w:pPr>
        <w:ind w:firstLineChars="200" w:firstLine="420"/>
        <w:rPr>
          <w:rFonts w:ascii="Times New Roman" w:eastAsia="宋体" w:hAnsi="Times New Roman"/>
        </w:rPr>
      </w:pPr>
      <w:r w:rsidRPr="00271EB2">
        <w:rPr>
          <w:rStyle w:val="40"/>
          <w:rFonts w:hint="eastAsia"/>
        </w:rPr>
        <w:t>（四）性反射</w:t>
      </w:r>
      <w:r w:rsidRPr="001005B2">
        <w:rPr>
          <w:rFonts w:ascii="Times New Roman" w:eastAsia="宋体" w:hAnsi="Times New Roman" w:hint="eastAsia"/>
        </w:rPr>
        <w:t xml:space="preserve">　高等动物的精子进入雌性生殖道是通过性活动（如交配等）来实现的。性活动是复杂的神经反射活动，雄性和雌性动物都具有这种反射。性反射包括如下相继发生的四种反射：勃起反射、爬跨反射、抽动反射、射精反射。以上反射在交配活动中按一定的顺序出现。</w:t>
      </w:r>
    </w:p>
    <w:p w14:paraId="58EFFEB6" w14:textId="77777777" w:rsidR="00584045" w:rsidRPr="001005B2" w:rsidRDefault="00584045" w:rsidP="00584045">
      <w:pPr>
        <w:ind w:firstLineChars="200" w:firstLine="420"/>
        <w:rPr>
          <w:rFonts w:ascii="Times New Roman" w:eastAsia="宋体" w:hAnsi="Times New Roman"/>
        </w:rPr>
      </w:pPr>
      <w:r w:rsidRPr="00271EB2">
        <w:rPr>
          <w:rStyle w:val="40"/>
          <w:rFonts w:hint="eastAsia"/>
        </w:rPr>
        <w:t>（五）精液</w:t>
      </w:r>
      <w:r w:rsidRPr="001005B2">
        <w:rPr>
          <w:rFonts w:ascii="Times New Roman" w:eastAsia="宋体" w:hAnsi="Times New Roman" w:hint="eastAsia"/>
        </w:rPr>
        <w:t xml:space="preserve">　精液由精子和精清组成，粘稠不透明，呈弱碱性，有特殊臭味。</w:t>
      </w:r>
    </w:p>
    <w:p w14:paraId="0A0B7EB0" w14:textId="77777777" w:rsidR="00584045" w:rsidRPr="001005B2" w:rsidRDefault="00584045" w:rsidP="00584045">
      <w:pPr>
        <w:ind w:firstLineChars="200" w:firstLine="480"/>
        <w:rPr>
          <w:rFonts w:ascii="Times New Roman" w:eastAsia="宋体" w:hAnsi="Times New Roman"/>
        </w:rPr>
      </w:pPr>
      <w:r w:rsidRPr="004225B8">
        <w:rPr>
          <w:rFonts w:ascii="仿宋" w:eastAsia="仿宋" w:hAnsi="仿宋" w:cs="仿宋" w:hint="eastAsia"/>
          <w:sz w:val="24"/>
          <w:szCs w:val="24"/>
        </w:rPr>
        <w:t>１．</w:t>
      </w:r>
      <w:r w:rsidRPr="001005B2">
        <w:rPr>
          <w:rFonts w:ascii="Times New Roman" w:eastAsia="宋体" w:hAnsi="Times New Roman" w:hint="eastAsia"/>
        </w:rPr>
        <w:t>精清</w:t>
      </w:r>
      <w:r w:rsidRPr="001005B2">
        <w:rPr>
          <w:rFonts w:ascii="Times New Roman" w:eastAsia="宋体" w:hAnsi="Times New Roman" w:hint="eastAsia"/>
        </w:rPr>
        <w:t xml:space="preserve">  </w:t>
      </w:r>
      <w:r w:rsidRPr="001005B2">
        <w:rPr>
          <w:rFonts w:ascii="Times New Roman" w:eastAsia="宋体" w:hAnsi="Times New Roman" w:hint="eastAsia"/>
        </w:rPr>
        <w:t>是副性腺、附睾和输精管的混合分泌物，呈弱碱性，其内含有果糖、蛋白质、磷脂化合物、无机盐和各种酶等。主要作用为稀释精子，便于精子运行；为精子提供能量保持精液正常的</w:t>
      </w:r>
      <w:r w:rsidRPr="001005B2">
        <w:rPr>
          <w:rFonts w:ascii="Times New Roman" w:eastAsia="宋体" w:hAnsi="Times New Roman" w:hint="eastAsia"/>
        </w:rPr>
        <w:t>pH</w:t>
      </w:r>
      <w:r w:rsidRPr="001005B2">
        <w:rPr>
          <w:rFonts w:ascii="Times New Roman" w:eastAsia="宋体" w:hAnsi="Times New Roman" w:hint="eastAsia"/>
        </w:rPr>
        <w:t>和渗透压；刺激子宫、输卵管平滑肌的活动，有利于精子运行。</w:t>
      </w:r>
    </w:p>
    <w:p w14:paraId="7607CEFF" w14:textId="77777777" w:rsidR="00584045" w:rsidRPr="001005B2" w:rsidRDefault="00584045" w:rsidP="00584045">
      <w:pPr>
        <w:ind w:firstLineChars="200" w:firstLine="480"/>
        <w:rPr>
          <w:rFonts w:ascii="Times New Roman" w:eastAsia="宋体" w:hAnsi="Times New Roman"/>
        </w:rPr>
      </w:pPr>
      <w:r>
        <w:rPr>
          <w:rFonts w:ascii="仿宋" w:eastAsia="仿宋" w:hAnsi="仿宋" w:cs="仿宋" w:hint="eastAsia"/>
          <w:sz w:val="24"/>
          <w:szCs w:val="24"/>
        </w:rPr>
        <w:t>2</w:t>
      </w:r>
      <w:r w:rsidRPr="004225B8">
        <w:rPr>
          <w:rFonts w:ascii="仿宋" w:eastAsia="仿宋" w:hAnsi="仿宋" w:cs="仿宋" w:hint="eastAsia"/>
          <w:sz w:val="24"/>
          <w:szCs w:val="24"/>
        </w:rPr>
        <w:t>．</w:t>
      </w:r>
      <w:r w:rsidRPr="001005B2">
        <w:rPr>
          <w:rFonts w:ascii="Times New Roman" w:eastAsia="宋体" w:hAnsi="Times New Roman" w:hint="eastAsia"/>
        </w:rPr>
        <w:t>精子</w:t>
      </w:r>
      <w:r w:rsidRPr="001005B2">
        <w:rPr>
          <w:rFonts w:ascii="Times New Roman" w:eastAsia="宋体" w:hAnsi="Times New Roman" w:hint="eastAsia"/>
        </w:rPr>
        <w:t xml:space="preserve">  </w:t>
      </w:r>
      <w:r w:rsidRPr="001005B2">
        <w:rPr>
          <w:rFonts w:ascii="Times New Roman" w:eastAsia="宋体" w:hAnsi="Times New Roman" w:hint="eastAsia"/>
        </w:rPr>
        <w:t>是高度</w:t>
      </w:r>
      <w:proofErr w:type="gramStart"/>
      <w:r w:rsidRPr="001005B2">
        <w:rPr>
          <w:rFonts w:ascii="Times New Roman" w:eastAsia="宋体" w:hAnsi="Times New Roman" w:hint="eastAsia"/>
        </w:rPr>
        <w:t>特异化</w:t>
      </w:r>
      <w:proofErr w:type="gramEnd"/>
      <w:r w:rsidRPr="001005B2">
        <w:rPr>
          <w:rFonts w:ascii="Times New Roman" w:eastAsia="宋体" w:hAnsi="Times New Roman" w:hint="eastAsia"/>
        </w:rPr>
        <w:t>的浓缩细胞，呈蝌蚪状，分为头、颈、尾三部分。头部呈扁圆形，内有一个核，核的前面为顶体。核的主要成分是脱氧核糖核酸（</w:t>
      </w:r>
      <w:r w:rsidRPr="001005B2">
        <w:rPr>
          <w:rFonts w:ascii="Times New Roman" w:eastAsia="宋体" w:hAnsi="Times New Roman" w:hint="eastAsia"/>
        </w:rPr>
        <w:t>DNA</w:t>
      </w:r>
      <w:r w:rsidRPr="001005B2">
        <w:rPr>
          <w:rFonts w:ascii="Times New Roman" w:eastAsia="宋体" w:hAnsi="Times New Roman" w:hint="eastAsia"/>
        </w:rPr>
        <w:t>）和蛋白质。颈部很短，内含供能物质。尾部很长，在精子运行中起重要作用。精子形态异常，如头部狭窄、尾弯曲、双头、双尾等，都是精液品质不良的表现。</w:t>
      </w:r>
    </w:p>
    <w:p w14:paraId="249CFB28" w14:textId="77777777" w:rsidR="00584045" w:rsidRPr="001005B2" w:rsidRDefault="00584045" w:rsidP="00584045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精子活动性是评定精子生命力的重要标志。精子的运动形式有三种：即直线前进运动、原地转圈运动和原地颤动。只有呈直线前进运动的精子，才具有受精能力。</w:t>
      </w:r>
    </w:p>
    <w:p w14:paraId="355C0460" w14:textId="77777777" w:rsidR="00584045" w:rsidRPr="001005B2" w:rsidRDefault="00584045" w:rsidP="00584045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离体后的精子容易受外界因素的作用而影响活力，甚至造成死亡。如在</w:t>
      </w:r>
      <w:r w:rsidRPr="001005B2">
        <w:rPr>
          <w:rFonts w:ascii="Times New Roman" w:eastAsia="宋体" w:hAnsi="Times New Roman" w:hint="eastAsia"/>
        </w:rPr>
        <w:t>0</w:t>
      </w:r>
      <w:r w:rsidRPr="001005B2">
        <w:rPr>
          <w:rFonts w:ascii="Times New Roman" w:eastAsia="宋体" w:hAnsi="Times New Roman" w:hint="eastAsia"/>
        </w:rPr>
        <w:t>℃下精子呈不活动状态；阳光直射、</w:t>
      </w:r>
      <w:r w:rsidRPr="001005B2">
        <w:rPr>
          <w:rFonts w:ascii="Times New Roman" w:eastAsia="宋体" w:hAnsi="Times New Roman" w:hint="eastAsia"/>
        </w:rPr>
        <w:t>40</w:t>
      </w:r>
      <w:r w:rsidRPr="001005B2">
        <w:rPr>
          <w:rFonts w:ascii="Times New Roman" w:eastAsia="宋体" w:hAnsi="Times New Roman" w:hint="eastAsia"/>
        </w:rPr>
        <w:t>℃以上温度、偏酸或偏碱环境、低渗或高</w:t>
      </w:r>
      <w:proofErr w:type="gramStart"/>
      <w:r w:rsidRPr="001005B2">
        <w:rPr>
          <w:rFonts w:ascii="Times New Roman" w:eastAsia="宋体" w:hAnsi="Times New Roman" w:hint="eastAsia"/>
        </w:rPr>
        <w:t>渗环境</w:t>
      </w:r>
      <w:proofErr w:type="gramEnd"/>
      <w:r w:rsidRPr="001005B2">
        <w:rPr>
          <w:rFonts w:ascii="Times New Roman" w:eastAsia="宋体" w:hAnsi="Times New Roman" w:hint="eastAsia"/>
        </w:rPr>
        <w:t>及消毒液的残余等都会造成精子迅速死亡。在处理精液时，要注意避免不良因素的影响。</w:t>
      </w:r>
    </w:p>
    <w:p w14:paraId="26209E5C" w14:textId="77777777" w:rsidR="00584045" w:rsidRPr="002216EB" w:rsidRDefault="00584045" w:rsidP="00584045">
      <w:pPr>
        <w:pStyle w:val="3"/>
        <w:ind w:firstLine="482"/>
      </w:pPr>
      <w:r>
        <w:rPr>
          <w:rFonts w:hint="eastAsia"/>
        </w:rPr>
        <w:t>二、</w:t>
      </w:r>
      <w:r w:rsidRPr="002216EB">
        <w:rPr>
          <w:rFonts w:hint="eastAsia"/>
        </w:rPr>
        <w:t>雌性生殖生理</w:t>
      </w:r>
    </w:p>
    <w:p w14:paraId="4C67EDD6" w14:textId="77777777" w:rsidR="00584045" w:rsidRPr="001005B2" w:rsidRDefault="00584045" w:rsidP="00584045">
      <w:pPr>
        <w:ind w:firstLineChars="200" w:firstLine="420"/>
        <w:rPr>
          <w:rFonts w:ascii="Times New Roman" w:eastAsia="宋体" w:hAnsi="Times New Roman"/>
        </w:rPr>
      </w:pPr>
      <w:r w:rsidRPr="00271EB2">
        <w:rPr>
          <w:rStyle w:val="40"/>
          <w:rFonts w:hint="eastAsia"/>
        </w:rPr>
        <w:t>（一）性周期</w:t>
      </w:r>
      <w:r w:rsidRPr="001005B2">
        <w:rPr>
          <w:rFonts w:ascii="Times New Roman" w:eastAsia="宋体" w:hAnsi="Times New Roman" w:hint="eastAsia"/>
        </w:rPr>
        <w:t xml:space="preserve">　母畜性成熟以后，卵巢中就规律性地出现卵泡成熟和排卵过程。哺乳动物的排卵是周期性发生的。伴随每次排卵，母畜的机体特别是生殖器官，发生一系列的形态和生理性变化。我们把家畜从这一次发情开始到下次发情开始的间隔时间，叫做性周期（发情周期）。掌握性周期的规律有重大的实践意义，如能够在畜牧业生产中有计划地繁殖家畜，调节分娩时间和</w:t>
      </w:r>
      <w:proofErr w:type="gramStart"/>
      <w:r w:rsidRPr="001005B2">
        <w:rPr>
          <w:rFonts w:ascii="Times New Roman" w:eastAsia="宋体" w:hAnsi="Times New Roman" w:hint="eastAsia"/>
        </w:rPr>
        <w:t>畜群</w:t>
      </w:r>
      <w:proofErr w:type="gramEnd"/>
      <w:r w:rsidRPr="001005B2">
        <w:rPr>
          <w:rFonts w:ascii="Times New Roman" w:eastAsia="宋体" w:hAnsi="Times New Roman" w:hint="eastAsia"/>
        </w:rPr>
        <w:t>的产乳量，防止畜群的不孕或空怀等。根据母畜生殖器官所发生的变化，一般可把发情周期分为发情前期、发情期、发情后期</w:t>
      </w:r>
      <w:proofErr w:type="gramStart"/>
      <w:r w:rsidRPr="001005B2">
        <w:rPr>
          <w:rFonts w:ascii="Times New Roman" w:eastAsia="宋体" w:hAnsi="Times New Roman" w:hint="eastAsia"/>
        </w:rPr>
        <w:t>和休情期</w:t>
      </w:r>
      <w:proofErr w:type="gramEnd"/>
      <w:r w:rsidRPr="001005B2">
        <w:rPr>
          <w:rFonts w:ascii="Times New Roman" w:eastAsia="宋体" w:hAnsi="Times New Roman" w:hint="eastAsia"/>
        </w:rPr>
        <w:t>。</w:t>
      </w:r>
    </w:p>
    <w:p w14:paraId="4A1C1058" w14:textId="77777777" w:rsidR="00584045" w:rsidRPr="001005B2" w:rsidRDefault="00584045" w:rsidP="00584045">
      <w:pPr>
        <w:ind w:firstLineChars="200" w:firstLine="480"/>
        <w:rPr>
          <w:rFonts w:ascii="Times New Roman" w:eastAsia="宋体" w:hAnsi="Times New Roman"/>
        </w:rPr>
      </w:pPr>
      <w:r w:rsidRPr="004225B8">
        <w:rPr>
          <w:rFonts w:ascii="仿宋" w:eastAsia="仿宋" w:hAnsi="仿宋" w:cs="仿宋" w:hint="eastAsia"/>
          <w:sz w:val="24"/>
          <w:szCs w:val="24"/>
        </w:rPr>
        <w:t>１．</w:t>
      </w:r>
      <w:r w:rsidRPr="001005B2">
        <w:rPr>
          <w:rFonts w:ascii="Times New Roman" w:eastAsia="宋体" w:hAnsi="Times New Roman" w:hint="eastAsia"/>
        </w:rPr>
        <w:t>发情前期</w:t>
      </w:r>
      <w:r w:rsidRPr="001005B2">
        <w:rPr>
          <w:rFonts w:ascii="Times New Roman" w:eastAsia="宋体" w:hAnsi="Times New Roman" w:hint="eastAsia"/>
        </w:rPr>
        <w:t xml:space="preserve">  </w:t>
      </w:r>
      <w:r w:rsidRPr="001005B2">
        <w:rPr>
          <w:rFonts w:ascii="Times New Roman" w:eastAsia="宋体" w:hAnsi="Times New Roman" w:hint="eastAsia"/>
        </w:rPr>
        <w:t>发情前期是发情期前的一个阶段，卵巢中有新的卵泡发育。此时，雌</w:t>
      </w:r>
      <w:r w:rsidRPr="001005B2">
        <w:rPr>
          <w:rFonts w:ascii="Times New Roman" w:eastAsia="宋体" w:hAnsi="Times New Roman" w:hint="eastAsia"/>
        </w:rPr>
        <w:lastRenderedPageBreak/>
        <w:t>激素分泌增加，腺体活动开始加强，分泌增多，生殖道轻微充血、肿胀，但动物一般无交配欲。</w:t>
      </w:r>
    </w:p>
    <w:p w14:paraId="31ABE57F" w14:textId="77777777" w:rsidR="00584045" w:rsidRPr="001005B2" w:rsidRDefault="00584045" w:rsidP="00584045">
      <w:pPr>
        <w:ind w:firstLineChars="200" w:firstLine="480"/>
        <w:rPr>
          <w:rFonts w:ascii="Times New Roman" w:eastAsia="宋体" w:hAnsi="Times New Roman"/>
        </w:rPr>
      </w:pPr>
      <w:r>
        <w:rPr>
          <w:rFonts w:ascii="仿宋" w:eastAsia="仿宋" w:hAnsi="仿宋" w:cs="仿宋" w:hint="eastAsia"/>
          <w:sz w:val="24"/>
          <w:szCs w:val="24"/>
        </w:rPr>
        <w:t>2</w:t>
      </w:r>
      <w:r w:rsidRPr="004225B8">
        <w:rPr>
          <w:rFonts w:ascii="仿宋" w:eastAsia="仿宋" w:hAnsi="仿宋" w:cs="仿宋" w:hint="eastAsia"/>
          <w:sz w:val="24"/>
          <w:szCs w:val="24"/>
        </w:rPr>
        <w:t>．</w:t>
      </w:r>
      <w:r w:rsidRPr="001005B2">
        <w:rPr>
          <w:rFonts w:ascii="Times New Roman" w:eastAsia="宋体" w:hAnsi="Times New Roman" w:hint="eastAsia"/>
        </w:rPr>
        <w:t>发情期</w:t>
      </w:r>
      <w:r w:rsidRPr="001005B2">
        <w:rPr>
          <w:rFonts w:ascii="Times New Roman" w:eastAsia="宋体" w:hAnsi="Times New Roman" w:hint="eastAsia"/>
        </w:rPr>
        <w:t xml:space="preserve">  </w:t>
      </w:r>
      <w:r w:rsidRPr="001005B2">
        <w:rPr>
          <w:rFonts w:ascii="Times New Roman" w:eastAsia="宋体" w:hAnsi="Times New Roman" w:hint="eastAsia"/>
        </w:rPr>
        <w:t>是性周期的高潮时期。动物有强烈的性欲和性兴奋，能够接受公畜交配。此时卵泡也进入新的发育阶段，卵泡迅速成熟并排卵，外阴部充血、肿胀，子宫粘膜增生，腺体分泌增多，子宫颈开张，并有黏液从阴道流出，子宫和输卵管出现蠕动现象。</w:t>
      </w:r>
    </w:p>
    <w:p w14:paraId="2A9017B3" w14:textId="77777777" w:rsidR="00584045" w:rsidRPr="001005B2" w:rsidRDefault="00584045" w:rsidP="00584045">
      <w:pPr>
        <w:ind w:firstLineChars="200" w:firstLine="480"/>
        <w:rPr>
          <w:rFonts w:ascii="Times New Roman" w:eastAsia="宋体" w:hAnsi="Times New Roman"/>
        </w:rPr>
      </w:pPr>
      <w:r>
        <w:rPr>
          <w:rFonts w:ascii="仿宋" w:eastAsia="仿宋" w:hAnsi="仿宋" w:cs="仿宋" w:hint="eastAsia"/>
          <w:sz w:val="24"/>
          <w:szCs w:val="24"/>
        </w:rPr>
        <w:t>3</w:t>
      </w:r>
      <w:r w:rsidRPr="004225B8">
        <w:rPr>
          <w:rFonts w:ascii="仿宋" w:eastAsia="仿宋" w:hAnsi="仿宋" w:cs="仿宋" w:hint="eastAsia"/>
          <w:sz w:val="24"/>
          <w:szCs w:val="24"/>
        </w:rPr>
        <w:t>．</w:t>
      </w:r>
      <w:r w:rsidRPr="001005B2">
        <w:rPr>
          <w:rFonts w:ascii="Times New Roman" w:eastAsia="宋体" w:hAnsi="Times New Roman" w:hint="eastAsia"/>
        </w:rPr>
        <w:t>发情后期</w:t>
      </w:r>
      <w:r w:rsidRPr="001005B2">
        <w:rPr>
          <w:rFonts w:ascii="Times New Roman" w:eastAsia="宋体" w:hAnsi="Times New Roman" w:hint="eastAsia"/>
        </w:rPr>
        <w:t xml:space="preserve">  </w:t>
      </w:r>
      <w:r w:rsidRPr="001005B2">
        <w:rPr>
          <w:rFonts w:ascii="Times New Roman" w:eastAsia="宋体" w:hAnsi="Times New Roman" w:hint="eastAsia"/>
        </w:rPr>
        <w:t>发情结束后，黄体形成和维持的时期称发情后期。行为上不表现性兴奋和交配欲，生殖系统的亢进逐渐消退，卵巢内形成黄体并分泌孕酮。</w:t>
      </w:r>
    </w:p>
    <w:p w14:paraId="74E9EA57" w14:textId="77777777" w:rsidR="00584045" w:rsidRPr="001005B2" w:rsidRDefault="00584045" w:rsidP="00584045">
      <w:pPr>
        <w:ind w:firstLineChars="200" w:firstLine="480"/>
        <w:rPr>
          <w:rFonts w:ascii="Times New Roman" w:eastAsia="宋体" w:hAnsi="Times New Roman"/>
        </w:rPr>
      </w:pPr>
      <w:r>
        <w:rPr>
          <w:rFonts w:ascii="仿宋" w:eastAsia="仿宋" w:hAnsi="仿宋" w:cs="仿宋" w:hint="eastAsia"/>
          <w:sz w:val="24"/>
          <w:szCs w:val="24"/>
        </w:rPr>
        <w:t>4</w:t>
      </w:r>
      <w:r w:rsidRPr="004225B8">
        <w:rPr>
          <w:rFonts w:ascii="仿宋" w:eastAsia="仿宋" w:hAnsi="仿宋" w:cs="仿宋" w:hint="eastAsia"/>
          <w:sz w:val="24"/>
          <w:szCs w:val="24"/>
        </w:rPr>
        <w:t>．</w:t>
      </w:r>
      <w:proofErr w:type="gramStart"/>
      <w:r w:rsidRPr="001005B2">
        <w:rPr>
          <w:rFonts w:ascii="Times New Roman" w:eastAsia="宋体" w:hAnsi="Times New Roman" w:hint="eastAsia"/>
        </w:rPr>
        <w:t>休情期</w:t>
      </w:r>
      <w:proofErr w:type="gramEnd"/>
      <w:r w:rsidRPr="001005B2">
        <w:rPr>
          <w:rFonts w:ascii="Times New Roman" w:eastAsia="宋体" w:hAnsi="Times New Roman" w:hint="eastAsia"/>
        </w:rPr>
        <w:t xml:space="preserve">  </w:t>
      </w:r>
      <w:r w:rsidRPr="001005B2">
        <w:rPr>
          <w:rFonts w:ascii="Times New Roman" w:eastAsia="宋体" w:hAnsi="Times New Roman" w:hint="eastAsia"/>
        </w:rPr>
        <w:t>是发情后期之后的相对静止期。在此期间</w:t>
      </w:r>
      <w:proofErr w:type="gramStart"/>
      <w:r w:rsidRPr="001005B2">
        <w:rPr>
          <w:rFonts w:ascii="Times New Roman" w:eastAsia="宋体" w:hAnsi="Times New Roman" w:hint="eastAsia"/>
        </w:rPr>
        <w:t>内动物</w:t>
      </w:r>
      <w:proofErr w:type="gramEnd"/>
      <w:r w:rsidRPr="001005B2">
        <w:rPr>
          <w:rFonts w:ascii="Times New Roman" w:eastAsia="宋体" w:hAnsi="Times New Roman" w:hint="eastAsia"/>
        </w:rPr>
        <w:t>行为正常，无交配欲。卵巢中黄体发育成熟，孕酮对生殖器官的作用更加明显。黄体在该期后期开始退化，一旦黄体完全消失，新的卵泡开始发育，就进入下一个发情周期。</w:t>
      </w:r>
    </w:p>
    <w:p w14:paraId="4CD01446" w14:textId="77777777" w:rsidR="00584045" w:rsidRPr="001005B2" w:rsidRDefault="00584045" w:rsidP="00584045">
      <w:pPr>
        <w:ind w:firstLineChars="200" w:firstLine="420"/>
        <w:rPr>
          <w:rFonts w:ascii="Times New Roman" w:eastAsia="宋体" w:hAnsi="Times New Roman"/>
        </w:rPr>
      </w:pPr>
      <w:r w:rsidRPr="00271EB2">
        <w:rPr>
          <w:rStyle w:val="40"/>
          <w:rFonts w:hint="eastAsia"/>
        </w:rPr>
        <w:t>（二）排卵</w:t>
      </w:r>
      <w:r w:rsidRPr="001005B2">
        <w:rPr>
          <w:rFonts w:ascii="Times New Roman" w:eastAsia="宋体" w:hAnsi="Times New Roman" w:hint="eastAsia"/>
        </w:rPr>
        <w:t xml:space="preserve">  </w:t>
      </w:r>
      <w:r w:rsidRPr="001005B2">
        <w:rPr>
          <w:rFonts w:ascii="Times New Roman" w:eastAsia="宋体" w:hAnsi="Times New Roman" w:hint="eastAsia"/>
        </w:rPr>
        <w:t>成熟卵泡破裂，卵细胞（卵子）和卵泡液同时流出的过程叫做排卵。排卵可在卵巢表面任何部分发生。排出的卵细胞经输卵管伞进入输卵管。</w:t>
      </w:r>
      <w:r w:rsidRPr="001005B2">
        <w:rPr>
          <w:rFonts w:ascii="Times New Roman" w:eastAsia="宋体" w:hAnsi="Times New Roman" w:hint="eastAsia"/>
          <w:lang w:val="en-GB"/>
        </w:rPr>
        <w:t>牛羊</w:t>
      </w:r>
      <w:r w:rsidRPr="001005B2">
        <w:rPr>
          <w:rFonts w:ascii="Times New Roman" w:eastAsia="宋体" w:hAnsi="Times New Roman" w:hint="eastAsia"/>
        </w:rPr>
        <w:t>发情周期、发情期和排卵时间见表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hint="eastAsia"/>
        </w:rPr>
        <w:t>-</w:t>
      </w:r>
      <w:r>
        <w:rPr>
          <w:rFonts w:ascii="Times New Roman" w:eastAsia="宋体" w:hAnsi="Times New Roman"/>
        </w:rPr>
        <w:t>6</w:t>
      </w:r>
      <w:r>
        <w:rPr>
          <w:rFonts w:ascii="Times New Roman" w:eastAsia="宋体" w:hAnsi="Times New Roman" w:hint="eastAsia"/>
        </w:rPr>
        <w:t>-</w:t>
      </w:r>
      <w:r>
        <w:rPr>
          <w:rFonts w:ascii="Times New Roman" w:eastAsia="宋体" w:hAnsi="Times New Roman"/>
        </w:rPr>
        <w:t>1</w:t>
      </w:r>
      <w:r w:rsidRPr="001005B2">
        <w:rPr>
          <w:rFonts w:ascii="Times New Roman" w:eastAsia="宋体" w:hAnsi="Times New Roman" w:hint="eastAsia"/>
        </w:rPr>
        <w:t>。</w:t>
      </w:r>
    </w:p>
    <w:p w14:paraId="65A6A741" w14:textId="77777777" w:rsidR="00584045" w:rsidRPr="0081650D" w:rsidRDefault="00584045" w:rsidP="00584045">
      <w:pPr>
        <w:ind w:firstLineChars="200" w:firstLine="360"/>
        <w:jc w:val="center"/>
        <w:rPr>
          <w:rFonts w:ascii="Times New Roman" w:eastAsia="宋体" w:hAnsi="Times New Roman"/>
          <w:sz w:val="18"/>
          <w:szCs w:val="18"/>
        </w:rPr>
      </w:pPr>
      <w:r w:rsidRPr="0081650D">
        <w:rPr>
          <w:rFonts w:ascii="Times New Roman" w:eastAsia="宋体" w:hAnsi="Times New Roman" w:hint="eastAsia"/>
          <w:sz w:val="18"/>
          <w:szCs w:val="18"/>
        </w:rPr>
        <w:t>表</w:t>
      </w:r>
      <w:r>
        <w:rPr>
          <w:rFonts w:ascii="Times New Roman" w:eastAsia="宋体" w:hAnsi="Times New Roman"/>
          <w:sz w:val="18"/>
          <w:szCs w:val="18"/>
          <w:lang w:val="en-GB"/>
        </w:rPr>
        <w:t>2</w:t>
      </w:r>
      <w:r>
        <w:rPr>
          <w:rFonts w:ascii="Times New Roman" w:eastAsia="宋体" w:hAnsi="Times New Roman" w:hint="eastAsia"/>
          <w:sz w:val="18"/>
          <w:szCs w:val="18"/>
          <w:lang w:val="en-GB"/>
        </w:rPr>
        <w:t>-</w:t>
      </w:r>
      <w:r>
        <w:rPr>
          <w:rFonts w:ascii="Times New Roman" w:eastAsia="宋体" w:hAnsi="Times New Roman"/>
          <w:sz w:val="18"/>
          <w:szCs w:val="18"/>
          <w:lang w:val="en-GB"/>
        </w:rPr>
        <w:t>6</w:t>
      </w:r>
      <w:r>
        <w:rPr>
          <w:rFonts w:ascii="Times New Roman" w:eastAsia="宋体" w:hAnsi="Times New Roman" w:hint="eastAsia"/>
          <w:sz w:val="18"/>
          <w:szCs w:val="18"/>
          <w:lang w:val="en-GB"/>
        </w:rPr>
        <w:t>-</w:t>
      </w:r>
      <w:r>
        <w:rPr>
          <w:rFonts w:ascii="Times New Roman" w:eastAsia="宋体" w:hAnsi="Times New Roman"/>
          <w:sz w:val="18"/>
          <w:szCs w:val="18"/>
          <w:lang w:val="en-GB"/>
        </w:rPr>
        <w:t>1</w:t>
      </w:r>
      <w:r w:rsidRPr="0081650D">
        <w:rPr>
          <w:rFonts w:ascii="Times New Roman" w:eastAsia="宋体" w:hAnsi="Times New Roman" w:hint="eastAsia"/>
          <w:sz w:val="18"/>
          <w:szCs w:val="18"/>
          <w:lang w:val="en-GB"/>
        </w:rPr>
        <w:t xml:space="preserve">  </w:t>
      </w:r>
      <w:r w:rsidRPr="0081650D">
        <w:rPr>
          <w:rFonts w:ascii="Times New Roman" w:eastAsia="宋体" w:hAnsi="Times New Roman" w:hint="eastAsia"/>
          <w:sz w:val="18"/>
          <w:szCs w:val="18"/>
          <w:lang w:val="en-GB"/>
        </w:rPr>
        <w:t>牛羊</w:t>
      </w:r>
      <w:r w:rsidRPr="0081650D">
        <w:rPr>
          <w:rFonts w:ascii="Times New Roman" w:eastAsia="宋体" w:hAnsi="Times New Roman" w:hint="eastAsia"/>
          <w:sz w:val="18"/>
          <w:szCs w:val="18"/>
        </w:rPr>
        <w:t>发情周期、发情期和排卵时间参考数值表</w:t>
      </w:r>
    </w:p>
    <w:tbl>
      <w:tblPr>
        <w:tblW w:w="0" w:type="auto"/>
        <w:tblInd w:w="851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34"/>
        <w:gridCol w:w="1701"/>
        <w:gridCol w:w="1559"/>
        <w:gridCol w:w="2958"/>
      </w:tblGrid>
      <w:tr w:rsidR="00584045" w:rsidRPr="001005B2" w14:paraId="207030EB" w14:textId="77777777" w:rsidTr="005D0CEB">
        <w:tc>
          <w:tcPr>
            <w:tcW w:w="1134" w:type="dxa"/>
          </w:tcPr>
          <w:p w14:paraId="456B630C" w14:textId="77777777" w:rsidR="00584045" w:rsidRPr="001D1269" w:rsidRDefault="00584045" w:rsidP="005D0CEB">
            <w:pPr>
              <w:ind w:firstLineChars="200" w:firstLine="360"/>
              <w:jc w:val="center"/>
              <w:rPr>
                <w:rFonts w:ascii="宋体" w:eastAsia="宋体" w:hAnsi="宋体"/>
                <w:sz w:val="18"/>
                <w:szCs w:val="18"/>
              </w:rPr>
            </w:pPr>
            <w:proofErr w:type="gramStart"/>
            <w:r w:rsidRPr="001D1269">
              <w:rPr>
                <w:rFonts w:ascii="宋体" w:eastAsia="宋体" w:hAnsi="宋体" w:hint="eastAsia"/>
                <w:sz w:val="18"/>
                <w:szCs w:val="18"/>
              </w:rPr>
              <w:t>畜别</w:t>
            </w:r>
            <w:proofErr w:type="gramEnd"/>
          </w:p>
        </w:tc>
        <w:tc>
          <w:tcPr>
            <w:tcW w:w="1701" w:type="dxa"/>
          </w:tcPr>
          <w:p w14:paraId="43C3958E" w14:textId="77777777" w:rsidR="00584045" w:rsidRPr="001D1269" w:rsidRDefault="00584045" w:rsidP="005D0CEB">
            <w:pPr>
              <w:ind w:firstLineChars="200" w:firstLine="36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D1269">
              <w:rPr>
                <w:rFonts w:ascii="宋体" w:eastAsia="宋体" w:hAnsi="宋体" w:hint="eastAsia"/>
                <w:sz w:val="18"/>
                <w:szCs w:val="18"/>
              </w:rPr>
              <w:t>发情周期</w:t>
            </w:r>
          </w:p>
        </w:tc>
        <w:tc>
          <w:tcPr>
            <w:tcW w:w="1559" w:type="dxa"/>
          </w:tcPr>
          <w:p w14:paraId="414D4C64" w14:textId="77777777" w:rsidR="00584045" w:rsidRPr="001D1269" w:rsidRDefault="00584045" w:rsidP="005D0CEB">
            <w:pPr>
              <w:ind w:firstLineChars="200" w:firstLine="36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D1269">
              <w:rPr>
                <w:rFonts w:ascii="宋体" w:eastAsia="宋体" w:hAnsi="宋体" w:hint="eastAsia"/>
                <w:sz w:val="18"/>
                <w:szCs w:val="18"/>
              </w:rPr>
              <w:t>发情期</w:t>
            </w:r>
          </w:p>
        </w:tc>
        <w:tc>
          <w:tcPr>
            <w:tcW w:w="2958" w:type="dxa"/>
          </w:tcPr>
          <w:p w14:paraId="4D787012" w14:textId="77777777" w:rsidR="00584045" w:rsidRPr="001D1269" w:rsidRDefault="00584045" w:rsidP="005D0CEB">
            <w:pPr>
              <w:ind w:firstLineChars="200" w:firstLine="36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D1269">
              <w:rPr>
                <w:rFonts w:ascii="宋体" w:eastAsia="宋体" w:hAnsi="宋体" w:hint="eastAsia"/>
                <w:sz w:val="18"/>
                <w:szCs w:val="18"/>
              </w:rPr>
              <w:t>排卵时间</w:t>
            </w:r>
          </w:p>
        </w:tc>
      </w:tr>
      <w:tr w:rsidR="00584045" w:rsidRPr="001005B2" w14:paraId="504C35E3" w14:textId="77777777" w:rsidTr="005D0CEB">
        <w:trPr>
          <w:trHeight w:val="2018"/>
        </w:trPr>
        <w:tc>
          <w:tcPr>
            <w:tcW w:w="1134" w:type="dxa"/>
          </w:tcPr>
          <w:p w14:paraId="0B115AB3" w14:textId="77777777" w:rsidR="00584045" w:rsidRPr="001D1269" w:rsidRDefault="00584045" w:rsidP="005D0CEB">
            <w:pPr>
              <w:ind w:firstLineChars="200" w:firstLine="36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D1269">
              <w:rPr>
                <w:rFonts w:ascii="宋体" w:eastAsia="宋体" w:hAnsi="宋体" w:hint="eastAsia"/>
                <w:sz w:val="18"/>
                <w:szCs w:val="18"/>
              </w:rPr>
              <w:t>猪</w:t>
            </w:r>
          </w:p>
          <w:p w14:paraId="33D148C3" w14:textId="77777777" w:rsidR="00584045" w:rsidRPr="001D1269" w:rsidRDefault="00584045" w:rsidP="005D0CEB">
            <w:pPr>
              <w:ind w:firstLineChars="200" w:firstLine="36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D1269">
              <w:rPr>
                <w:rFonts w:ascii="宋体" w:eastAsia="宋体" w:hAnsi="宋体" w:hint="eastAsia"/>
                <w:sz w:val="18"/>
                <w:szCs w:val="18"/>
              </w:rPr>
              <w:t>乳牛</w:t>
            </w:r>
          </w:p>
          <w:p w14:paraId="7EE14278" w14:textId="77777777" w:rsidR="00584045" w:rsidRPr="001D1269" w:rsidRDefault="00584045" w:rsidP="005D0CEB">
            <w:pPr>
              <w:ind w:firstLineChars="200" w:firstLine="36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D1269">
              <w:rPr>
                <w:rFonts w:ascii="宋体" w:eastAsia="宋体" w:hAnsi="宋体" w:hint="eastAsia"/>
                <w:sz w:val="18"/>
                <w:szCs w:val="18"/>
              </w:rPr>
              <w:t>黄牛</w:t>
            </w:r>
          </w:p>
          <w:p w14:paraId="22BFE96F" w14:textId="77777777" w:rsidR="00584045" w:rsidRPr="001D1269" w:rsidRDefault="00584045" w:rsidP="005D0CEB">
            <w:pPr>
              <w:ind w:firstLineChars="200" w:firstLine="36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D1269">
              <w:rPr>
                <w:rFonts w:ascii="宋体" w:eastAsia="宋体" w:hAnsi="宋体" w:hint="eastAsia"/>
                <w:sz w:val="18"/>
                <w:szCs w:val="18"/>
              </w:rPr>
              <w:t>水牛</w:t>
            </w:r>
          </w:p>
          <w:p w14:paraId="376B1A45" w14:textId="77777777" w:rsidR="00584045" w:rsidRPr="001D1269" w:rsidRDefault="00584045" w:rsidP="005D0CEB">
            <w:pPr>
              <w:ind w:firstLineChars="200" w:firstLine="36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D1269">
              <w:rPr>
                <w:rFonts w:ascii="宋体" w:eastAsia="宋体" w:hAnsi="宋体" w:hint="eastAsia"/>
                <w:sz w:val="18"/>
                <w:szCs w:val="18"/>
              </w:rPr>
              <w:t>绵羊</w:t>
            </w:r>
          </w:p>
          <w:p w14:paraId="22DBA5D4" w14:textId="77777777" w:rsidR="00584045" w:rsidRPr="001D1269" w:rsidRDefault="00584045" w:rsidP="005D0CEB">
            <w:pPr>
              <w:ind w:firstLineChars="200" w:firstLine="36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D1269">
              <w:rPr>
                <w:rFonts w:ascii="宋体" w:eastAsia="宋体" w:hAnsi="宋体" w:hint="eastAsia"/>
                <w:sz w:val="18"/>
                <w:szCs w:val="18"/>
              </w:rPr>
              <w:t>山羊</w:t>
            </w:r>
          </w:p>
        </w:tc>
        <w:tc>
          <w:tcPr>
            <w:tcW w:w="1701" w:type="dxa"/>
          </w:tcPr>
          <w:p w14:paraId="5F758AE8" w14:textId="77777777" w:rsidR="00584045" w:rsidRPr="001D1269" w:rsidRDefault="00584045" w:rsidP="005D0CEB">
            <w:pPr>
              <w:ind w:firstLineChars="200" w:firstLine="36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D1269">
              <w:rPr>
                <w:rFonts w:ascii="宋体" w:eastAsia="宋体" w:hAnsi="宋体"/>
                <w:sz w:val="18"/>
                <w:szCs w:val="18"/>
              </w:rPr>
              <w:t>19</w:t>
            </w:r>
            <w:r w:rsidRPr="001D1269">
              <w:rPr>
                <w:rFonts w:ascii="宋体" w:eastAsia="宋体" w:hAnsi="宋体" w:hint="eastAsia"/>
                <w:sz w:val="18"/>
                <w:szCs w:val="18"/>
              </w:rPr>
              <w:t>～2</w:t>
            </w:r>
            <w:r w:rsidRPr="001D1269">
              <w:rPr>
                <w:rFonts w:ascii="宋体" w:eastAsia="宋体" w:hAnsi="宋体"/>
                <w:sz w:val="18"/>
                <w:szCs w:val="18"/>
              </w:rPr>
              <w:t>1</w:t>
            </w:r>
            <w:r w:rsidRPr="001D1269">
              <w:rPr>
                <w:rFonts w:ascii="宋体" w:eastAsia="宋体" w:hAnsi="宋体" w:hint="eastAsia"/>
                <w:sz w:val="18"/>
                <w:szCs w:val="18"/>
              </w:rPr>
              <w:t>天</w:t>
            </w:r>
          </w:p>
          <w:p w14:paraId="3B5EDEC4" w14:textId="77777777" w:rsidR="00584045" w:rsidRPr="001D1269" w:rsidRDefault="00584045" w:rsidP="005D0CEB">
            <w:pPr>
              <w:ind w:firstLineChars="200" w:firstLine="36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D1269">
              <w:rPr>
                <w:rFonts w:ascii="宋体" w:eastAsia="宋体" w:hAnsi="宋体" w:hint="eastAsia"/>
                <w:sz w:val="18"/>
                <w:szCs w:val="18"/>
              </w:rPr>
              <w:t>21～22天</w:t>
            </w:r>
          </w:p>
          <w:p w14:paraId="4194E20A" w14:textId="77777777" w:rsidR="00584045" w:rsidRPr="001D1269" w:rsidRDefault="00584045" w:rsidP="005D0CEB">
            <w:pPr>
              <w:ind w:firstLineChars="200" w:firstLine="36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D1269">
              <w:rPr>
                <w:rFonts w:ascii="宋体" w:eastAsia="宋体" w:hAnsi="宋体" w:hint="eastAsia"/>
                <w:sz w:val="18"/>
                <w:szCs w:val="18"/>
              </w:rPr>
              <w:t>20～21天</w:t>
            </w:r>
          </w:p>
          <w:p w14:paraId="07B07580" w14:textId="77777777" w:rsidR="00584045" w:rsidRPr="001D1269" w:rsidRDefault="00584045" w:rsidP="005D0CEB">
            <w:pPr>
              <w:ind w:firstLineChars="200" w:firstLine="36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D1269">
              <w:rPr>
                <w:rFonts w:ascii="宋体" w:eastAsia="宋体" w:hAnsi="宋体" w:hint="eastAsia"/>
                <w:sz w:val="18"/>
                <w:szCs w:val="18"/>
              </w:rPr>
              <w:t>20～21天</w:t>
            </w:r>
          </w:p>
          <w:p w14:paraId="17985724" w14:textId="77777777" w:rsidR="00584045" w:rsidRPr="001D1269" w:rsidRDefault="00584045" w:rsidP="005D0CEB">
            <w:pPr>
              <w:ind w:firstLineChars="200" w:firstLine="36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D1269">
              <w:rPr>
                <w:rFonts w:ascii="宋体" w:eastAsia="宋体" w:hAnsi="宋体" w:hint="eastAsia"/>
                <w:sz w:val="18"/>
                <w:szCs w:val="18"/>
              </w:rPr>
              <w:t>16～17天</w:t>
            </w:r>
          </w:p>
          <w:p w14:paraId="4A53B6ED" w14:textId="77777777" w:rsidR="00584045" w:rsidRPr="001D1269" w:rsidRDefault="00584045" w:rsidP="005D0CEB">
            <w:pPr>
              <w:ind w:firstLineChars="200" w:firstLine="36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D1269">
              <w:rPr>
                <w:rFonts w:ascii="宋体" w:eastAsia="宋体" w:hAnsi="宋体" w:hint="eastAsia"/>
                <w:sz w:val="18"/>
                <w:szCs w:val="18"/>
              </w:rPr>
              <w:t>19～21天</w:t>
            </w:r>
          </w:p>
        </w:tc>
        <w:tc>
          <w:tcPr>
            <w:tcW w:w="1559" w:type="dxa"/>
          </w:tcPr>
          <w:p w14:paraId="089D7A71" w14:textId="77777777" w:rsidR="00584045" w:rsidRPr="001D1269" w:rsidRDefault="00584045" w:rsidP="005D0CEB">
            <w:pPr>
              <w:ind w:firstLineChars="200" w:firstLine="36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D1269">
              <w:rPr>
                <w:rFonts w:ascii="宋体" w:eastAsia="宋体" w:hAnsi="宋体" w:hint="eastAsia"/>
                <w:sz w:val="18"/>
                <w:szCs w:val="18"/>
              </w:rPr>
              <w:t>4</w:t>
            </w:r>
            <w:r w:rsidRPr="001D1269">
              <w:rPr>
                <w:rFonts w:ascii="宋体" w:eastAsia="宋体" w:hAnsi="宋体"/>
                <w:sz w:val="18"/>
                <w:szCs w:val="18"/>
              </w:rPr>
              <w:t>8</w:t>
            </w:r>
            <w:r w:rsidRPr="001D1269">
              <w:rPr>
                <w:rFonts w:ascii="宋体" w:eastAsia="宋体" w:hAnsi="宋体" w:hint="eastAsia"/>
                <w:sz w:val="18"/>
                <w:szCs w:val="18"/>
              </w:rPr>
              <w:t>～</w:t>
            </w:r>
            <w:r w:rsidRPr="001D1269">
              <w:rPr>
                <w:rFonts w:ascii="宋体" w:eastAsia="宋体" w:hAnsi="宋体"/>
                <w:sz w:val="18"/>
                <w:szCs w:val="18"/>
              </w:rPr>
              <w:t>72</w:t>
            </w:r>
            <w:r w:rsidRPr="001D1269">
              <w:rPr>
                <w:rFonts w:ascii="宋体" w:eastAsia="宋体" w:hAnsi="宋体" w:hint="eastAsia"/>
                <w:sz w:val="18"/>
                <w:szCs w:val="18"/>
              </w:rPr>
              <w:t>小时</w:t>
            </w:r>
          </w:p>
          <w:p w14:paraId="1C6EFA73" w14:textId="77777777" w:rsidR="00584045" w:rsidRPr="001D1269" w:rsidRDefault="00584045" w:rsidP="005D0CEB">
            <w:pPr>
              <w:ind w:firstLineChars="200" w:firstLine="36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D1269">
              <w:rPr>
                <w:rFonts w:ascii="宋体" w:eastAsia="宋体" w:hAnsi="宋体" w:hint="eastAsia"/>
                <w:sz w:val="18"/>
                <w:szCs w:val="18"/>
              </w:rPr>
              <w:t>18～19小时</w:t>
            </w:r>
          </w:p>
          <w:p w14:paraId="688AC67F" w14:textId="77777777" w:rsidR="00584045" w:rsidRPr="001D1269" w:rsidRDefault="00584045" w:rsidP="005D0CEB">
            <w:pPr>
              <w:ind w:firstLineChars="200" w:firstLine="36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D1269">
              <w:rPr>
                <w:rFonts w:ascii="宋体" w:eastAsia="宋体" w:hAnsi="宋体" w:hint="eastAsia"/>
                <w:sz w:val="18"/>
                <w:szCs w:val="18"/>
              </w:rPr>
              <w:t>1～2天</w:t>
            </w:r>
          </w:p>
          <w:p w14:paraId="2EEDE33C" w14:textId="77777777" w:rsidR="00584045" w:rsidRPr="001D1269" w:rsidRDefault="00584045" w:rsidP="005D0CEB">
            <w:pPr>
              <w:ind w:firstLineChars="200" w:firstLine="36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D1269">
              <w:rPr>
                <w:rFonts w:ascii="宋体" w:eastAsia="宋体" w:hAnsi="宋体" w:hint="eastAsia"/>
                <w:sz w:val="18"/>
                <w:szCs w:val="18"/>
              </w:rPr>
              <w:t>1～3天</w:t>
            </w:r>
          </w:p>
          <w:p w14:paraId="77333A41" w14:textId="77777777" w:rsidR="00584045" w:rsidRPr="001D1269" w:rsidRDefault="00584045" w:rsidP="005D0CEB">
            <w:pPr>
              <w:ind w:firstLineChars="200" w:firstLine="36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D1269">
              <w:rPr>
                <w:rFonts w:ascii="宋体" w:eastAsia="宋体" w:hAnsi="宋体" w:hint="eastAsia"/>
                <w:sz w:val="18"/>
                <w:szCs w:val="18"/>
              </w:rPr>
              <w:t>24～36小时</w:t>
            </w:r>
          </w:p>
          <w:p w14:paraId="034EB811" w14:textId="77777777" w:rsidR="00584045" w:rsidRPr="001D1269" w:rsidRDefault="00584045" w:rsidP="005D0CEB">
            <w:pPr>
              <w:ind w:firstLineChars="200" w:firstLine="36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D1269">
              <w:rPr>
                <w:rFonts w:ascii="宋体" w:eastAsia="宋体" w:hAnsi="宋体" w:hint="eastAsia"/>
                <w:sz w:val="18"/>
                <w:szCs w:val="18"/>
              </w:rPr>
              <w:t>33～40小时</w:t>
            </w:r>
          </w:p>
        </w:tc>
        <w:tc>
          <w:tcPr>
            <w:tcW w:w="2958" w:type="dxa"/>
          </w:tcPr>
          <w:p w14:paraId="7DF81FBE" w14:textId="77777777" w:rsidR="00584045" w:rsidRPr="001D1269" w:rsidRDefault="00584045" w:rsidP="005D0CEB">
            <w:pPr>
              <w:ind w:firstLineChars="200" w:firstLine="36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D1269">
              <w:rPr>
                <w:rFonts w:ascii="宋体" w:eastAsia="宋体" w:hAnsi="宋体" w:hint="eastAsia"/>
                <w:sz w:val="18"/>
                <w:szCs w:val="18"/>
              </w:rPr>
              <w:t>发情开始后</w:t>
            </w:r>
            <w:r w:rsidRPr="001D1269">
              <w:rPr>
                <w:rFonts w:ascii="宋体" w:eastAsia="宋体" w:hAnsi="宋体"/>
                <w:sz w:val="18"/>
                <w:szCs w:val="18"/>
              </w:rPr>
              <w:t>35</w:t>
            </w:r>
            <w:r w:rsidRPr="001D1269">
              <w:rPr>
                <w:rFonts w:ascii="宋体" w:eastAsia="宋体" w:hAnsi="宋体" w:hint="eastAsia"/>
                <w:sz w:val="18"/>
                <w:szCs w:val="18"/>
              </w:rPr>
              <w:t>～</w:t>
            </w:r>
            <w:r w:rsidRPr="001D1269">
              <w:rPr>
                <w:rFonts w:ascii="宋体" w:eastAsia="宋体" w:hAnsi="宋体"/>
                <w:sz w:val="18"/>
                <w:szCs w:val="18"/>
              </w:rPr>
              <w:t>45</w:t>
            </w:r>
            <w:r w:rsidRPr="001D1269">
              <w:rPr>
                <w:rFonts w:ascii="宋体" w:eastAsia="宋体" w:hAnsi="宋体" w:hint="eastAsia"/>
                <w:sz w:val="18"/>
                <w:szCs w:val="18"/>
              </w:rPr>
              <w:t>小时</w:t>
            </w:r>
          </w:p>
          <w:p w14:paraId="32E6A560" w14:textId="77777777" w:rsidR="00584045" w:rsidRPr="001D1269" w:rsidRDefault="00584045" w:rsidP="005D0CEB">
            <w:pPr>
              <w:ind w:firstLineChars="200" w:firstLine="36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D1269">
              <w:rPr>
                <w:rFonts w:ascii="宋体" w:eastAsia="宋体" w:hAnsi="宋体" w:hint="eastAsia"/>
                <w:sz w:val="18"/>
                <w:szCs w:val="18"/>
              </w:rPr>
              <w:t>发情结束后10～11小时</w:t>
            </w:r>
          </w:p>
          <w:p w14:paraId="55632D43" w14:textId="77777777" w:rsidR="00584045" w:rsidRPr="001D1269" w:rsidRDefault="00584045" w:rsidP="005D0CEB">
            <w:pPr>
              <w:ind w:firstLineChars="200" w:firstLine="36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D1269">
              <w:rPr>
                <w:rFonts w:ascii="宋体" w:eastAsia="宋体" w:hAnsi="宋体" w:hint="eastAsia"/>
                <w:sz w:val="18"/>
                <w:szCs w:val="18"/>
              </w:rPr>
              <w:t>发情结束后10～12小时</w:t>
            </w:r>
          </w:p>
          <w:p w14:paraId="58CC57ED" w14:textId="77777777" w:rsidR="00584045" w:rsidRPr="001D1269" w:rsidRDefault="00584045" w:rsidP="005D0CEB">
            <w:pPr>
              <w:ind w:firstLineChars="200" w:firstLine="36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D1269">
              <w:rPr>
                <w:rFonts w:ascii="宋体" w:eastAsia="宋体" w:hAnsi="宋体" w:hint="eastAsia"/>
                <w:sz w:val="18"/>
                <w:szCs w:val="18"/>
              </w:rPr>
              <w:t>发情结束后10～12小时</w:t>
            </w:r>
          </w:p>
          <w:p w14:paraId="32561137" w14:textId="77777777" w:rsidR="00584045" w:rsidRPr="001D1269" w:rsidRDefault="00584045" w:rsidP="005D0CEB">
            <w:pPr>
              <w:ind w:firstLineChars="200" w:firstLine="36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D1269">
              <w:rPr>
                <w:rFonts w:ascii="宋体" w:eastAsia="宋体" w:hAnsi="宋体" w:hint="eastAsia"/>
                <w:sz w:val="18"/>
                <w:szCs w:val="18"/>
              </w:rPr>
              <w:t>发情开始后24～30小时</w:t>
            </w:r>
          </w:p>
          <w:p w14:paraId="2ADF36F6" w14:textId="77777777" w:rsidR="00584045" w:rsidRPr="001D1269" w:rsidRDefault="00584045" w:rsidP="005D0CEB">
            <w:pPr>
              <w:ind w:firstLineChars="200" w:firstLine="36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D1269">
              <w:rPr>
                <w:rFonts w:ascii="宋体" w:eastAsia="宋体" w:hAnsi="宋体" w:hint="eastAsia"/>
                <w:sz w:val="18"/>
                <w:szCs w:val="18"/>
              </w:rPr>
              <w:t>发情开始后30～36小时</w:t>
            </w:r>
          </w:p>
        </w:tc>
      </w:tr>
    </w:tbl>
    <w:p w14:paraId="16BC19FD" w14:textId="77777777" w:rsidR="00584045" w:rsidRPr="001005B2" w:rsidRDefault="00584045" w:rsidP="00584045">
      <w:pPr>
        <w:ind w:firstLineChars="200" w:firstLine="420"/>
        <w:rPr>
          <w:rFonts w:ascii="Times New Roman" w:eastAsia="宋体" w:hAnsi="Times New Roman"/>
        </w:rPr>
      </w:pPr>
      <w:r w:rsidRPr="00271EB2">
        <w:rPr>
          <w:rStyle w:val="40"/>
          <w:rFonts w:hint="eastAsia"/>
        </w:rPr>
        <w:t>（三）受精</w:t>
      </w:r>
      <w:r w:rsidRPr="001005B2">
        <w:rPr>
          <w:rFonts w:ascii="Times New Roman" w:eastAsia="宋体" w:hAnsi="Times New Roman" w:hint="eastAsia"/>
        </w:rPr>
        <w:t xml:space="preserve">　受精是指精子和卵子结合而形成合子的过程。</w:t>
      </w:r>
    </w:p>
    <w:p w14:paraId="493DAE31" w14:textId="77777777" w:rsidR="00584045" w:rsidRPr="001005B2" w:rsidRDefault="00584045" w:rsidP="00584045">
      <w:pPr>
        <w:ind w:firstLineChars="200" w:firstLine="480"/>
        <w:rPr>
          <w:rFonts w:ascii="Times New Roman" w:eastAsia="宋体" w:hAnsi="Times New Roman"/>
        </w:rPr>
      </w:pPr>
      <w:r w:rsidRPr="004225B8">
        <w:rPr>
          <w:rFonts w:ascii="仿宋" w:eastAsia="仿宋" w:hAnsi="仿宋" w:cs="仿宋" w:hint="eastAsia"/>
          <w:sz w:val="24"/>
          <w:szCs w:val="24"/>
        </w:rPr>
        <w:t>１．</w:t>
      </w:r>
      <w:r w:rsidRPr="001005B2">
        <w:rPr>
          <w:rFonts w:ascii="Times New Roman" w:eastAsia="宋体" w:hAnsi="Times New Roman" w:hint="eastAsia"/>
        </w:rPr>
        <w:t xml:space="preserve"> </w:t>
      </w:r>
      <w:r w:rsidRPr="001005B2">
        <w:rPr>
          <w:rFonts w:ascii="Times New Roman" w:eastAsia="宋体" w:hAnsi="Times New Roman" w:hint="eastAsia"/>
        </w:rPr>
        <w:t>精子的运行</w:t>
      </w:r>
      <w:r w:rsidRPr="001005B2">
        <w:rPr>
          <w:rFonts w:ascii="Times New Roman" w:eastAsia="宋体" w:hAnsi="Times New Roman" w:hint="eastAsia"/>
        </w:rPr>
        <w:t xml:space="preserve">  </w:t>
      </w:r>
      <w:r w:rsidRPr="001005B2">
        <w:rPr>
          <w:rFonts w:ascii="Times New Roman" w:eastAsia="宋体" w:hAnsi="Times New Roman" w:hint="eastAsia"/>
        </w:rPr>
        <w:t>精子在母畜生殖道内由射精部位移动到受精部位的运动过程，叫做精子的运行。</w:t>
      </w:r>
    </w:p>
    <w:p w14:paraId="5E5058E1" w14:textId="77777777" w:rsidR="00584045" w:rsidRPr="001005B2" w:rsidRDefault="00584045" w:rsidP="00584045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精子的运行除本身具有运动能力外，更重要的是借助于子宫和输卵管的收缩和蠕动。趋近卵子时，精子本身的运动是十分重要的。</w:t>
      </w:r>
    </w:p>
    <w:p w14:paraId="4B6E89BA" w14:textId="77777777" w:rsidR="00584045" w:rsidRPr="001005B2" w:rsidRDefault="00584045" w:rsidP="00584045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精子进入母畜生殖道之后，须经过一定变化后才能具有受精的能力，这一变化过程叫做精子的受精获能过程（或叫受精获能作用）。在一般情况下，交配往往发生在发情开始或盛期，而排卵发生在发情结束时或结束后。因此精子一般先于卵子到达受精部位，在这段时间内精子可以自然地完成获能过程。猪精子获能时间为</w:t>
      </w:r>
      <w:r w:rsidRPr="001005B2">
        <w:rPr>
          <w:rFonts w:ascii="Times New Roman" w:eastAsia="宋体" w:hAnsi="Times New Roman"/>
        </w:rPr>
        <w:t>3</w:t>
      </w:r>
      <w:r w:rsidRPr="001005B2">
        <w:rPr>
          <w:rFonts w:ascii="Times New Roman" w:eastAsia="宋体" w:hAnsi="Times New Roman" w:hint="eastAsia"/>
        </w:rPr>
        <w:t>～</w:t>
      </w:r>
      <w:r w:rsidRPr="001005B2">
        <w:rPr>
          <w:rFonts w:ascii="Times New Roman" w:eastAsia="宋体" w:hAnsi="Times New Roman"/>
        </w:rPr>
        <w:t>6</w:t>
      </w:r>
      <w:r w:rsidRPr="001005B2">
        <w:rPr>
          <w:rFonts w:ascii="Times New Roman" w:eastAsia="宋体" w:hAnsi="Times New Roman" w:hint="eastAsia"/>
        </w:rPr>
        <w:t xml:space="preserve"> h</w:t>
      </w:r>
      <w:r w:rsidRPr="001005B2">
        <w:rPr>
          <w:rFonts w:ascii="Times New Roman" w:eastAsia="宋体" w:hAnsi="Times New Roman" w:hint="eastAsia"/>
        </w:rPr>
        <w:t>，牛</w:t>
      </w:r>
      <w:r w:rsidRPr="001005B2">
        <w:rPr>
          <w:rFonts w:ascii="Times New Roman" w:eastAsia="宋体" w:hAnsi="Times New Roman"/>
        </w:rPr>
        <w:t>2</w:t>
      </w:r>
      <w:r w:rsidRPr="001005B2">
        <w:rPr>
          <w:rFonts w:ascii="Times New Roman" w:eastAsia="宋体" w:hAnsi="Times New Roman" w:hint="eastAsia"/>
        </w:rPr>
        <w:t>～</w:t>
      </w:r>
      <w:r w:rsidRPr="001005B2">
        <w:rPr>
          <w:rFonts w:ascii="Times New Roman" w:eastAsia="宋体" w:hAnsi="Times New Roman"/>
        </w:rPr>
        <w:t>20</w:t>
      </w:r>
      <w:r w:rsidRPr="001005B2">
        <w:rPr>
          <w:rFonts w:ascii="Times New Roman" w:eastAsia="宋体" w:hAnsi="Times New Roman" w:hint="eastAsia"/>
        </w:rPr>
        <w:t>h</w:t>
      </w:r>
      <w:r w:rsidRPr="001005B2">
        <w:rPr>
          <w:rFonts w:ascii="Times New Roman" w:eastAsia="宋体" w:hAnsi="Times New Roman" w:hint="eastAsia"/>
        </w:rPr>
        <w:t>，羊的为</w:t>
      </w:r>
      <w:r w:rsidRPr="001005B2">
        <w:rPr>
          <w:rFonts w:ascii="Times New Roman" w:eastAsia="宋体" w:hAnsi="Times New Roman" w:hint="eastAsia"/>
        </w:rPr>
        <w:t>1.5h</w:t>
      </w:r>
      <w:r w:rsidRPr="001005B2">
        <w:rPr>
          <w:rFonts w:ascii="Times New Roman" w:eastAsia="宋体" w:hAnsi="Times New Roman" w:hint="eastAsia"/>
        </w:rPr>
        <w:t>。</w:t>
      </w:r>
    </w:p>
    <w:p w14:paraId="6AA6842D" w14:textId="77777777" w:rsidR="00584045" w:rsidRPr="001005B2" w:rsidRDefault="00584045" w:rsidP="00584045">
      <w:pPr>
        <w:ind w:firstLineChars="200" w:firstLine="480"/>
        <w:rPr>
          <w:rFonts w:ascii="Times New Roman" w:eastAsia="宋体" w:hAnsi="Times New Roman"/>
        </w:rPr>
      </w:pPr>
      <w:r>
        <w:rPr>
          <w:rFonts w:ascii="仿宋" w:eastAsia="仿宋" w:hAnsi="仿宋" w:cs="仿宋" w:hint="eastAsia"/>
          <w:sz w:val="24"/>
          <w:szCs w:val="24"/>
        </w:rPr>
        <w:t>2</w:t>
      </w:r>
      <w:r w:rsidRPr="004225B8">
        <w:rPr>
          <w:rFonts w:ascii="仿宋" w:eastAsia="仿宋" w:hAnsi="仿宋" w:cs="仿宋" w:hint="eastAsia"/>
          <w:sz w:val="24"/>
          <w:szCs w:val="24"/>
        </w:rPr>
        <w:t>．</w:t>
      </w:r>
      <w:r w:rsidRPr="001005B2">
        <w:rPr>
          <w:rFonts w:ascii="Times New Roman" w:eastAsia="宋体" w:hAnsi="Times New Roman" w:hint="eastAsia"/>
        </w:rPr>
        <w:t>卵子在受精前的准备</w:t>
      </w:r>
      <w:r w:rsidRPr="001005B2">
        <w:rPr>
          <w:rFonts w:ascii="Times New Roman" w:eastAsia="宋体" w:hAnsi="Times New Roman" w:hint="eastAsia"/>
        </w:rPr>
        <w:t xml:space="preserve">  </w:t>
      </w:r>
      <w:r w:rsidRPr="001005B2">
        <w:rPr>
          <w:rFonts w:ascii="Times New Roman" w:eastAsia="宋体" w:hAnsi="Times New Roman" w:hint="eastAsia"/>
        </w:rPr>
        <w:t>卵子排出后要运行至输卵管壶腹</w:t>
      </w:r>
      <w:proofErr w:type="gramStart"/>
      <w:r w:rsidRPr="001005B2">
        <w:rPr>
          <w:rFonts w:ascii="Times New Roman" w:eastAsia="宋体" w:hAnsi="Times New Roman" w:hint="eastAsia"/>
        </w:rPr>
        <w:t>部才能</w:t>
      </w:r>
      <w:proofErr w:type="gramEnd"/>
      <w:r w:rsidRPr="001005B2">
        <w:rPr>
          <w:rFonts w:ascii="Times New Roman" w:eastAsia="宋体" w:hAnsi="Times New Roman" w:hint="eastAsia"/>
        </w:rPr>
        <w:t>受精。它在运行过程中也与精子一样发生一系列变化，以达到成熟程度。不同动物卵子成熟过程是不同的。猪、牛、绵羊排出的卵子虽然已经过第一次减数分裂，但还需要进一步发育才能达到受精所需的要求。</w:t>
      </w:r>
    </w:p>
    <w:p w14:paraId="1129A9DD" w14:textId="77777777" w:rsidR="00584045" w:rsidRPr="001005B2" w:rsidRDefault="00584045" w:rsidP="00584045">
      <w:pPr>
        <w:ind w:firstLineChars="200" w:firstLine="480"/>
        <w:rPr>
          <w:rFonts w:ascii="Times New Roman" w:eastAsia="宋体" w:hAnsi="Times New Roman"/>
        </w:rPr>
      </w:pPr>
      <w:r>
        <w:rPr>
          <w:rFonts w:ascii="仿宋" w:eastAsia="仿宋" w:hAnsi="仿宋" w:cs="仿宋" w:hint="eastAsia"/>
          <w:sz w:val="24"/>
          <w:szCs w:val="24"/>
        </w:rPr>
        <w:t>3</w:t>
      </w:r>
      <w:r w:rsidRPr="004225B8">
        <w:rPr>
          <w:rFonts w:ascii="仿宋" w:eastAsia="仿宋" w:hAnsi="仿宋" w:cs="仿宋" w:hint="eastAsia"/>
          <w:sz w:val="24"/>
          <w:szCs w:val="24"/>
        </w:rPr>
        <w:t>．</w:t>
      </w:r>
      <w:r w:rsidRPr="001005B2">
        <w:rPr>
          <w:rFonts w:ascii="Times New Roman" w:eastAsia="宋体" w:hAnsi="Times New Roman" w:hint="eastAsia"/>
        </w:rPr>
        <w:t>受精过程　受精过程包括如下几个阶段：</w:t>
      </w:r>
    </w:p>
    <w:p w14:paraId="06662BE6" w14:textId="77777777" w:rsidR="00584045" w:rsidRPr="001005B2" w:rsidRDefault="00584045" w:rsidP="00584045">
      <w:pPr>
        <w:ind w:firstLineChars="200" w:firstLine="420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</w:rPr>
        <w:t>（</w:t>
      </w:r>
      <w:r>
        <w:rPr>
          <w:rFonts w:ascii="Times New Roman" w:eastAsia="宋体" w:hAnsi="Times New Roman" w:hint="eastAsia"/>
        </w:rPr>
        <w:t>1</w:t>
      </w:r>
      <w:r>
        <w:rPr>
          <w:rFonts w:ascii="Times New Roman" w:eastAsia="宋体" w:hAnsi="Times New Roman" w:hint="eastAsia"/>
        </w:rPr>
        <w:t>）</w:t>
      </w:r>
      <w:r w:rsidRPr="001005B2">
        <w:rPr>
          <w:rFonts w:ascii="Times New Roman" w:eastAsia="宋体" w:hAnsi="Times New Roman" w:hint="eastAsia"/>
        </w:rPr>
        <w:t>精子和卵子相遇：公畜一次射精中精子的总数相当可观，但到达输卵管壶腹的数目却很少，精子射出后，一般在</w:t>
      </w:r>
      <w:r w:rsidRPr="001005B2">
        <w:rPr>
          <w:rFonts w:ascii="Times New Roman" w:eastAsia="宋体" w:hAnsi="Times New Roman" w:hint="eastAsia"/>
        </w:rPr>
        <w:t>15</w:t>
      </w:r>
      <w:r w:rsidRPr="001005B2">
        <w:rPr>
          <w:rFonts w:ascii="Times New Roman" w:eastAsia="宋体" w:hAnsi="Times New Roman" w:hint="eastAsia"/>
        </w:rPr>
        <w:t>分钟之内到达受精部位。</w:t>
      </w:r>
    </w:p>
    <w:p w14:paraId="18AEDB44" w14:textId="77777777" w:rsidR="00584045" w:rsidRPr="001005B2" w:rsidRDefault="00584045" w:rsidP="00584045">
      <w:pPr>
        <w:ind w:firstLineChars="200" w:firstLine="420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</w:rPr>
        <w:t>（</w:t>
      </w:r>
      <w:r>
        <w:rPr>
          <w:rFonts w:ascii="Times New Roman" w:eastAsia="宋体" w:hAnsi="Times New Roman" w:hint="eastAsia"/>
        </w:rPr>
        <w:t>2</w:t>
      </w:r>
      <w:r>
        <w:rPr>
          <w:rFonts w:ascii="Times New Roman" w:eastAsia="宋体" w:hAnsi="Times New Roman" w:hint="eastAsia"/>
        </w:rPr>
        <w:t>）</w:t>
      </w:r>
      <w:r w:rsidRPr="001005B2">
        <w:rPr>
          <w:rFonts w:ascii="Times New Roman" w:eastAsia="宋体" w:hAnsi="Times New Roman" w:hint="eastAsia"/>
        </w:rPr>
        <w:t xml:space="preserve"> </w:t>
      </w:r>
      <w:r w:rsidRPr="001005B2">
        <w:rPr>
          <w:rFonts w:ascii="Times New Roman" w:eastAsia="宋体" w:hAnsi="Times New Roman" w:hint="eastAsia"/>
        </w:rPr>
        <w:t>精子进入卵子：精子与卵子相遇之后释放出透明质酸酶，溶解卵子周围的放射冠，穿过放射冠到达透明带，然后精子固定在透明带某点上。精子依靠自身的活力和蛋白水解酶的作用穿过透明带，头部与卵黄表面接触，激活卵子，使其开始发育。最终精子的头穿过卵黄膜，进入卵子。</w:t>
      </w:r>
    </w:p>
    <w:p w14:paraId="071E88D6" w14:textId="77777777" w:rsidR="00584045" w:rsidRPr="001005B2" w:rsidRDefault="00584045" w:rsidP="00584045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精子通过卵子透明带具有种族选择性，一般只有同种或近似种的精子才能通过。</w:t>
      </w:r>
    </w:p>
    <w:p w14:paraId="39743802" w14:textId="77777777" w:rsidR="00584045" w:rsidRPr="001005B2" w:rsidRDefault="00584045" w:rsidP="00584045">
      <w:pPr>
        <w:ind w:firstLineChars="200" w:firstLine="420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</w:rPr>
        <w:t>（</w:t>
      </w:r>
      <w:r>
        <w:rPr>
          <w:rFonts w:ascii="Times New Roman" w:eastAsia="宋体" w:hAnsi="Times New Roman" w:hint="eastAsia"/>
        </w:rPr>
        <w:t>3</w:t>
      </w:r>
      <w:r>
        <w:rPr>
          <w:rFonts w:ascii="Times New Roman" w:eastAsia="宋体" w:hAnsi="Times New Roman" w:hint="eastAsia"/>
        </w:rPr>
        <w:t>）</w:t>
      </w:r>
      <w:r w:rsidRPr="001005B2">
        <w:rPr>
          <w:rFonts w:ascii="Times New Roman" w:eastAsia="宋体" w:hAnsi="Times New Roman" w:hint="eastAsia"/>
        </w:rPr>
        <w:t>原核形成和配子组合：精子进入卵子后，头部膨大，细胞核形成雄性原核。卵子的核形成雌性原核。两个原核接近，核膜消失，染色体进行组合，完成受精的全过程。</w:t>
      </w:r>
    </w:p>
    <w:p w14:paraId="3A957C65" w14:textId="77777777" w:rsidR="00584045" w:rsidRPr="001005B2" w:rsidRDefault="00584045" w:rsidP="00584045">
      <w:pPr>
        <w:ind w:firstLineChars="200" w:firstLine="420"/>
        <w:rPr>
          <w:rFonts w:ascii="Times New Roman" w:eastAsia="宋体" w:hAnsi="Times New Roman"/>
        </w:rPr>
      </w:pPr>
      <w:r w:rsidRPr="00271EB2">
        <w:rPr>
          <w:rStyle w:val="40"/>
          <w:rFonts w:hint="eastAsia"/>
        </w:rPr>
        <w:lastRenderedPageBreak/>
        <w:t>（四）妊娠</w:t>
      </w:r>
      <w:r w:rsidRPr="001005B2">
        <w:rPr>
          <w:rFonts w:ascii="Times New Roman" w:eastAsia="宋体" w:hAnsi="Times New Roman" w:hint="eastAsia"/>
        </w:rPr>
        <w:t xml:space="preserve">  </w:t>
      </w:r>
      <w:r w:rsidRPr="001005B2">
        <w:rPr>
          <w:rFonts w:ascii="Times New Roman" w:eastAsia="宋体" w:hAnsi="Times New Roman" w:hint="eastAsia"/>
        </w:rPr>
        <w:t>受精卵在母体子宫体内生长发育为成熟胎儿的过程叫做妊娠。妊娠期间所发生的生理变化如下：</w:t>
      </w:r>
    </w:p>
    <w:p w14:paraId="13D1F61A" w14:textId="77777777" w:rsidR="00584045" w:rsidRPr="001005B2" w:rsidRDefault="00584045" w:rsidP="00584045">
      <w:pPr>
        <w:ind w:firstLineChars="200" w:firstLine="480"/>
        <w:rPr>
          <w:rFonts w:ascii="Times New Roman" w:eastAsia="宋体" w:hAnsi="Times New Roman"/>
        </w:rPr>
      </w:pPr>
      <w:r w:rsidRPr="004225B8">
        <w:rPr>
          <w:rFonts w:ascii="仿宋" w:eastAsia="仿宋" w:hAnsi="仿宋" w:cs="仿宋" w:hint="eastAsia"/>
          <w:sz w:val="24"/>
          <w:szCs w:val="24"/>
        </w:rPr>
        <w:t>１．</w:t>
      </w:r>
      <w:r w:rsidRPr="001005B2">
        <w:rPr>
          <w:rFonts w:ascii="Times New Roman" w:eastAsia="宋体" w:hAnsi="Times New Roman" w:hint="eastAsia"/>
        </w:rPr>
        <w:t>卵裂和</w:t>
      </w:r>
      <w:proofErr w:type="gramStart"/>
      <w:r w:rsidRPr="001005B2">
        <w:rPr>
          <w:rFonts w:ascii="Times New Roman" w:eastAsia="宋体" w:hAnsi="Times New Roman" w:hint="eastAsia"/>
        </w:rPr>
        <w:t>胚泡附植</w:t>
      </w:r>
      <w:proofErr w:type="gramEnd"/>
      <w:r w:rsidRPr="001005B2">
        <w:rPr>
          <w:rFonts w:ascii="Times New Roman" w:eastAsia="宋体" w:hAnsi="Times New Roman" w:hint="eastAsia"/>
        </w:rPr>
        <w:t xml:space="preserve">　受精卵（合子）沿输卵管向子宫移动的同时，进行细胞分裂，叫做卵裂。约</w:t>
      </w:r>
      <w:r w:rsidRPr="001005B2">
        <w:rPr>
          <w:rFonts w:ascii="Times New Roman" w:eastAsia="宋体" w:hAnsi="Times New Roman" w:hint="eastAsia"/>
        </w:rPr>
        <w:t>3</w:t>
      </w:r>
      <w:r w:rsidRPr="001005B2">
        <w:rPr>
          <w:rFonts w:ascii="Times New Roman" w:eastAsia="宋体" w:hAnsi="Times New Roman" w:hint="eastAsia"/>
        </w:rPr>
        <w:t>天，即变成</w:t>
      </w:r>
      <w:r w:rsidRPr="001005B2">
        <w:rPr>
          <w:rFonts w:ascii="Times New Roman" w:eastAsia="宋体" w:hAnsi="Times New Roman" w:hint="eastAsia"/>
        </w:rPr>
        <w:t>16</w:t>
      </w:r>
      <w:r w:rsidRPr="001005B2">
        <w:rPr>
          <w:rFonts w:ascii="Times New Roman" w:eastAsia="宋体" w:hAnsi="Times New Roman" w:hint="eastAsia"/>
        </w:rPr>
        <w:t>～</w:t>
      </w:r>
      <w:r w:rsidRPr="001005B2">
        <w:rPr>
          <w:rFonts w:ascii="Times New Roman" w:eastAsia="宋体" w:hAnsi="Times New Roman" w:hint="eastAsia"/>
        </w:rPr>
        <w:t>32</w:t>
      </w:r>
      <w:r w:rsidRPr="001005B2">
        <w:rPr>
          <w:rFonts w:ascii="Times New Roman" w:eastAsia="宋体" w:hAnsi="Times New Roman" w:hint="eastAsia"/>
        </w:rPr>
        <w:t>个细胞的桑椹胚。约</w:t>
      </w:r>
      <w:r w:rsidRPr="001005B2">
        <w:rPr>
          <w:rFonts w:ascii="Times New Roman" w:eastAsia="宋体" w:hAnsi="Times New Roman" w:hint="eastAsia"/>
        </w:rPr>
        <w:t>4</w:t>
      </w:r>
      <w:r w:rsidRPr="001005B2">
        <w:rPr>
          <w:rFonts w:ascii="Times New Roman" w:eastAsia="宋体" w:hAnsi="Times New Roman" w:hint="eastAsia"/>
        </w:rPr>
        <w:t>天，桑椹胚即进入子宫，继续分裂，体积扩大，中央形成含有少量液体的空腔，此时的胚胎叫做囊胚。囊胚逐渐埋入子宫内膜而被固定，</w:t>
      </w:r>
      <w:proofErr w:type="gramStart"/>
      <w:r w:rsidRPr="001005B2">
        <w:rPr>
          <w:rFonts w:ascii="Times New Roman" w:eastAsia="宋体" w:hAnsi="Times New Roman" w:hint="eastAsia"/>
        </w:rPr>
        <w:t>叫做种附植</w:t>
      </w:r>
      <w:proofErr w:type="gramEnd"/>
      <w:r w:rsidRPr="001005B2">
        <w:rPr>
          <w:rFonts w:ascii="Times New Roman" w:eastAsia="宋体" w:hAnsi="Times New Roman" w:hint="eastAsia"/>
        </w:rPr>
        <w:t>。此时胚胎就与母体建立起了密切的联系，开始由母体供应养料和排出代谢产物。</w:t>
      </w:r>
    </w:p>
    <w:p w14:paraId="78DAFAE4" w14:textId="77777777" w:rsidR="00584045" w:rsidRPr="001005B2" w:rsidRDefault="00584045" w:rsidP="00584045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从受精</w:t>
      </w:r>
      <w:proofErr w:type="gramStart"/>
      <w:r w:rsidRPr="001005B2">
        <w:rPr>
          <w:rFonts w:ascii="Times New Roman" w:eastAsia="宋体" w:hAnsi="Times New Roman" w:hint="eastAsia"/>
        </w:rPr>
        <w:t>到附植牢固</w:t>
      </w:r>
      <w:proofErr w:type="gramEnd"/>
      <w:r w:rsidRPr="001005B2">
        <w:rPr>
          <w:rFonts w:ascii="Times New Roman" w:eastAsia="宋体" w:hAnsi="Times New Roman" w:hint="eastAsia"/>
        </w:rPr>
        <w:t>所需的时间：猪</w:t>
      </w:r>
      <w:r w:rsidRPr="001005B2">
        <w:rPr>
          <w:rFonts w:ascii="Times New Roman" w:eastAsia="宋体" w:hAnsi="Times New Roman"/>
        </w:rPr>
        <w:t>20</w:t>
      </w:r>
      <w:r w:rsidRPr="001005B2">
        <w:rPr>
          <w:rFonts w:ascii="Times New Roman" w:eastAsia="宋体" w:hAnsi="Times New Roman" w:hint="eastAsia"/>
        </w:rPr>
        <w:t>～</w:t>
      </w:r>
      <w:r w:rsidRPr="001005B2">
        <w:rPr>
          <w:rFonts w:ascii="Times New Roman" w:eastAsia="宋体" w:hAnsi="Times New Roman"/>
        </w:rPr>
        <w:t>30</w:t>
      </w:r>
      <w:r w:rsidRPr="001005B2">
        <w:rPr>
          <w:rFonts w:ascii="Times New Roman" w:eastAsia="宋体" w:hAnsi="Times New Roman" w:hint="eastAsia"/>
        </w:rPr>
        <w:t>d</w:t>
      </w:r>
      <w:r w:rsidRPr="001005B2">
        <w:rPr>
          <w:rFonts w:ascii="Times New Roman" w:eastAsia="宋体" w:hAnsi="Times New Roman" w:hint="eastAsia"/>
        </w:rPr>
        <w:t>，牛约为</w:t>
      </w:r>
      <w:r w:rsidRPr="001005B2">
        <w:rPr>
          <w:rFonts w:ascii="Times New Roman" w:eastAsia="宋体" w:hAnsi="Times New Roman" w:hint="eastAsia"/>
        </w:rPr>
        <w:t>45</w:t>
      </w:r>
      <w:r w:rsidRPr="001005B2">
        <w:rPr>
          <w:rFonts w:ascii="Times New Roman" w:eastAsia="宋体" w:hAnsi="Times New Roman" w:hint="eastAsia"/>
        </w:rPr>
        <w:t>～</w:t>
      </w:r>
      <w:r w:rsidRPr="001005B2">
        <w:rPr>
          <w:rFonts w:ascii="Times New Roman" w:eastAsia="宋体" w:hAnsi="Times New Roman" w:hint="eastAsia"/>
        </w:rPr>
        <w:t>75d</w:t>
      </w:r>
      <w:r w:rsidRPr="001005B2">
        <w:rPr>
          <w:rFonts w:ascii="Times New Roman" w:eastAsia="宋体" w:hAnsi="Times New Roman" w:hint="eastAsia"/>
        </w:rPr>
        <w:t>，羊为</w:t>
      </w:r>
      <w:r w:rsidRPr="001005B2">
        <w:rPr>
          <w:rFonts w:ascii="Times New Roman" w:eastAsia="宋体" w:hAnsi="Times New Roman" w:hint="eastAsia"/>
        </w:rPr>
        <w:t>16</w:t>
      </w:r>
      <w:r w:rsidRPr="001005B2">
        <w:rPr>
          <w:rFonts w:ascii="Times New Roman" w:eastAsia="宋体" w:hAnsi="Times New Roman" w:hint="eastAsia"/>
        </w:rPr>
        <w:t>～</w:t>
      </w:r>
      <w:r w:rsidRPr="001005B2">
        <w:rPr>
          <w:rFonts w:ascii="Times New Roman" w:eastAsia="宋体" w:hAnsi="Times New Roman" w:hint="eastAsia"/>
        </w:rPr>
        <w:t>20d</w:t>
      </w:r>
      <w:r w:rsidRPr="001005B2">
        <w:rPr>
          <w:rFonts w:ascii="Times New Roman" w:eastAsia="宋体" w:hAnsi="Times New Roman" w:hint="eastAsia"/>
        </w:rPr>
        <w:t>。</w:t>
      </w:r>
    </w:p>
    <w:p w14:paraId="03D7E68E" w14:textId="77777777" w:rsidR="00584045" w:rsidRPr="001005B2" w:rsidRDefault="00584045" w:rsidP="00584045">
      <w:pPr>
        <w:ind w:firstLineChars="200" w:firstLine="480"/>
        <w:rPr>
          <w:rFonts w:ascii="Times New Roman" w:eastAsia="宋体" w:hAnsi="Times New Roman"/>
        </w:rPr>
      </w:pPr>
      <w:r>
        <w:rPr>
          <w:rFonts w:ascii="仿宋" w:eastAsia="仿宋" w:hAnsi="仿宋" w:cs="仿宋" w:hint="eastAsia"/>
          <w:sz w:val="24"/>
          <w:szCs w:val="24"/>
        </w:rPr>
        <w:t>2</w:t>
      </w:r>
      <w:r w:rsidRPr="004225B8">
        <w:rPr>
          <w:rFonts w:ascii="仿宋" w:eastAsia="仿宋" w:hAnsi="仿宋" w:cs="仿宋" w:hint="eastAsia"/>
          <w:sz w:val="24"/>
          <w:szCs w:val="24"/>
        </w:rPr>
        <w:t>．</w:t>
      </w:r>
      <w:r w:rsidRPr="001005B2">
        <w:rPr>
          <w:rFonts w:ascii="Times New Roman" w:eastAsia="宋体" w:hAnsi="Times New Roman" w:hint="eastAsia"/>
        </w:rPr>
        <w:t>胎膜</w:t>
      </w:r>
      <w:r w:rsidRPr="001005B2">
        <w:rPr>
          <w:rFonts w:ascii="Times New Roman" w:eastAsia="宋体" w:hAnsi="Times New Roman" w:hint="eastAsia"/>
        </w:rPr>
        <w:t xml:space="preserve">  </w:t>
      </w:r>
      <w:r w:rsidRPr="001005B2">
        <w:rPr>
          <w:rFonts w:ascii="Times New Roman" w:eastAsia="宋体" w:hAnsi="Times New Roman" w:hint="eastAsia"/>
        </w:rPr>
        <w:t>是胚胎在发育过程中逐渐形成的一个暂时性器官，在胎儿出生后，即被弃掉。胎膜由羊膜、尿囊膜和绒毛膜组成。</w:t>
      </w:r>
    </w:p>
    <w:p w14:paraId="0CB49474" w14:textId="77777777" w:rsidR="00584045" w:rsidRPr="001005B2" w:rsidRDefault="00584045" w:rsidP="00584045">
      <w:pPr>
        <w:ind w:firstLineChars="200" w:firstLine="420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</w:rPr>
        <w:t>（</w:t>
      </w:r>
      <w:r>
        <w:rPr>
          <w:rFonts w:ascii="Times New Roman" w:eastAsia="宋体" w:hAnsi="Times New Roman" w:hint="eastAsia"/>
        </w:rPr>
        <w:t>1</w:t>
      </w:r>
      <w:r>
        <w:rPr>
          <w:rFonts w:ascii="Times New Roman" w:eastAsia="宋体" w:hAnsi="Times New Roman" w:hint="eastAsia"/>
        </w:rPr>
        <w:t>）</w:t>
      </w:r>
      <w:r w:rsidRPr="001005B2">
        <w:rPr>
          <w:rFonts w:ascii="Times New Roman" w:eastAsia="宋体" w:hAnsi="Times New Roman" w:hint="eastAsia"/>
        </w:rPr>
        <w:t>羊膜：羊膜包围着胎儿，形成羊膜囊，囊内充满羊水，胎儿浮于羊水中。羊水有保护胎儿和分娩时润滑产道的作用。</w:t>
      </w:r>
    </w:p>
    <w:p w14:paraId="06AFE8D5" w14:textId="77777777" w:rsidR="00584045" w:rsidRPr="001005B2" w:rsidRDefault="00584045" w:rsidP="00584045">
      <w:pPr>
        <w:ind w:firstLineChars="200" w:firstLine="420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</w:rPr>
        <w:t>（</w:t>
      </w:r>
      <w:r>
        <w:rPr>
          <w:rFonts w:ascii="Times New Roman" w:eastAsia="宋体" w:hAnsi="Times New Roman" w:hint="eastAsia"/>
        </w:rPr>
        <w:t>2</w:t>
      </w:r>
      <w:r>
        <w:rPr>
          <w:rFonts w:ascii="Times New Roman" w:eastAsia="宋体" w:hAnsi="Times New Roman" w:hint="eastAsia"/>
        </w:rPr>
        <w:t>）</w:t>
      </w:r>
      <w:r w:rsidRPr="001005B2">
        <w:rPr>
          <w:rFonts w:ascii="Times New Roman" w:eastAsia="宋体" w:hAnsi="Times New Roman" w:hint="eastAsia"/>
        </w:rPr>
        <w:t>尿囊膜：尿囊膜在羊膜的外面，分内外两层，围成尿囊腔，囊腔内有尿囊液，贮存胎儿的代谢产物。</w:t>
      </w:r>
    </w:p>
    <w:p w14:paraId="2583D9D2" w14:textId="77777777" w:rsidR="00584045" w:rsidRPr="001005B2" w:rsidRDefault="00584045" w:rsidP="00584045">
      <w:pPr>
        <w:ind w:firstLineChars="200" w:firstLine="420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</w:rPr>
        <w:t>（</w:t>
      </w:r>
      <w:r>
        <w:rPr>
          <w:rFonts w:ascii="Times New Roman" w:eastAsia="宋体" w:hAnsi="Times New Roman" w:hint="eastAsia"/>
        </w:rPr>
        <w:t>3</w:t>
      </w:r>
      <w:r>
        <w:rPr>
          <w:rFonts w:ascii="Times New Roman" w:eastAsia="宋体" w:hAnsi="Times New Roman" w:hint="eastAsia"/>
        </w:rPr>
        <w:t>）</w:t>
      </w:r>
      <w:r w:rsidRPr="001005B2">
        <w:rPr>
          <w:rFonts w:ascii="Times New Roman" w:eastAsia="宋体" w:hAnsi="Times New Roman" w:hint="eastAsia"/>
        </w:rPr>
        <w:t>绒毛膜：绒毛膜位于最外层，紧贴在尿囊膜上，表面有绒毛。</w:t>
      </w:r>
    </w:p>
    <w:p w14:paraId="4E4807BC" w14:textId="77777777" w:rsidR="00584045" w:rsidRPr="001005B2" w:rsidRDefault="00584045" w:rsidP="00584045">
      <w:pPr>
        <w:ind w:firstLineChars="200" w:firstLine="480"/>
        <w:rPr>
          <w:rFonts w:ascii="Times New Roman" w:eastAsia="宋体" w:hAnsi="Times New Roman"/>
        </w:rPr>
      </w:pPr>
      <w:r>
        <w:rPr>
          <w:rFonts w:ascii="仿宋" w:eastAsia="仿宋" w:hAnsi="仿宋" w:cs="仿宋" w:hint="eastAsia"/>
          <w:sz w:val="24"/>
          <w:szCs w:val="24"/>
        </w:rPr>
        <w:t>3</w:t>
      </w:r>
      <w:r w:rsidRPr="004225B8">
        <w:rPr>
          <w:rFonts w:ascii="仿宋" w:eastAsia="仿宋" w:hAnsi="仿宋" w:cs="仿宋" w:hint="eastAsia"/>
          <w:sz w:val="24"/>
          <w:szCs w:val="24"/>
        </w:rPr>
        <w:t>．</w:t>
      </w:r>
      <w:r w:rsidRPr="001005B2">
        <w:rPr>
          <w:rFonts w:ascii="Times New Roman" w:eastAsia="宋体" w:hAnsi="Times New Roman" w:hint="eastAsia"/>
        </w:rPr>
        <w:t>胎盘</w:t>
      </w:r>
      <w:r w:rsidRPr="001005B2">
        <w:rPr>
          <w:rFonts w:ascii="Times New Roman" w:eastAsia="宋体" w:hAnsi="Times New Roman" w:hint="eastAsia"/>
        </w:rPr>
        <w:t xml:space="preserve">  </w:t>
      </w:r>
      <w:r w:rsidRPr="001005B2">
        <w:rPr>
          <w:rFonts w:ascii="Times New Roman" w:eastAsia="宋体" w:hAnsi="Times New Roman" w:hint="eastAsia"/>
        </w:rPr>
        <w:t>胎盘是胎儿的绒毛膜和母体的子宫内膜共同构成的。猪为弥散型胎盘，牛、羊为子叶型胎盘。</w:t>
      </w:r>
    </w:p>
    <w:p w14:paraId="3C5D84D9" w14:textId="77777777" w:rsidR="00584045" w:rsidRPr="001005B2" w:rsidRDefault="00584045" w:rsidP="00584045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胎盘不仅实现胎儿与母体间的物质交换，保证胎儿的生长发育，而且分泌雌激素、孕激素和促性腺激素。胎盘对妊娠期母体和胎儿有重要意义。</w:t>
      </w:r>
    </w:p>
    <w:p w14:paraId="6ABE5298" w14:textId="77777777" w:rsidR="00584045" w:rsidRPr="001005B2" w:rsidRDefault="00584045" w:rsidP="00584045">
      <w:pPr>
        <w:ind w:firstLineChars="200" w:firstLine="480"/>
        <w:rPr>
          <w:rFonts w:ascii="Times New Roman" w:eastAsia="宋体" w:hAnsi="Times New Roman"/>
        </w:rPr>
      </w:pPr>
      <w:r>
        <w:rPr>
          <w:rFonts w:ascii="仿宋" w:eastAsia="仿宋" w:hAnsi="仿宋" w:cs="仿宋" w:hint="eastAsia"/>
          <w:sz w:val="24"/>
          <w:szCs w:val="24"/>
        </w:rPr>
        <w:t>4</w:t>
      </w:r>
      <w:r w:rsidRPr="004225B8">
        <w:rPr>
          <w:rFonts w:ascii="仿宋" w:eastAsia="仿宋" w:hAnsi="仿宋" w:cs="仿宋" w:hint="eastAsia"/>
          <w:sz w:val="24"/>
          <w:szCs w:val="24"/>
        </w:rPr>
        <w:t>．</w:t>
      </w:r>
      <w:r w:rsidRPr="001005B2">
        <w:rPr>
          <w:rFonts w:ascii="Times New Roman" w:eastAsia="宋体" w:hAnsi="Times New Roman" w:hint="eastAsia"/>
        </w:rPr>
        <w:t>妊娠时母畜的变化</w:t>
      </w:r>
      <w:r w:rsidRPr="001005B2">
        <w:rPr>
          <w:rFonts w:ascii="Times New Roman" w:eastAsia="宋体" w:hAnsi="Times New Roman" w:hint="eastAsia"/>
        </w:rPr>
        <w:t xml:space="preserve">  </w:t>
      </w:r>
      <w:r w:rsidRPr="001005B2">
        <w:rPr>
          <w:rFonts w:ascii="Times New Roman" w:eastAsia="宋体" w:hAnsi="Times New Roman" w:hint="eastAsia"/>
        </w:rPr>
        <w:t>母畜妊娠后，为了适应胎儿的成长发育，各器官生理机能都要发生一系列的变化。首先是妊娠黄体分泌大量孕酮，</w:t>
      </w:r>
      <w:proofErr w:type="gramStart"/>
      <w:r w:rsidRPr="001005B2">
        <w:rPr>
          <w:rFonts w:ascii="Times New Roman" w:eastAsia="宋体" w:hAnsi="Times New Roman" w:hint="eastAsia"/>
        </w:rPr>
        <w:t>除了促进</w:t>
      </w:r>
      <w:proofErr w:type="gramEnd"/>
      <w:r w:rsidRPr="001005B2">
        <w:rPr>
          <w:rFonts w:ascii="Times New Roman" w:eastAsia="宋体" w:hAnsi="Times New Roman" w:hint="eastAsia"/>
        </w:rPr>
        <w:t>种植、抑制排卵和降低子宫平滑肌的兴奋性外，还与雌激素协同作用，刺激乳腺腺泡生长，使乳腺发育完全，准备分泌乳汁。</w:t>
      </w:r>
    </w:p>
    <w:p w14:paraId="2273824A" w14:textId="77777777" w:rsidR="00584045" w:rsidRPr="001005B2" w:rsidRDefault="00584045" w:rsidP="00584045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随着胎儿的生长发育，子宫体积和重量也逐渐增加，腹部内脏受子宫挤压向前移动，这就引起消化、循环、呼吸和排泄等一系列变化。如呈现胸式呼吸，呼吸浅而快，肺活量降低；血浆容量增加，血液凝固能力提高，血沉加快。到妊娠末期，</w:t>
      </w:r>
      <w:proofErr w:type="gramStart"/>
      <w:r w:rsidRPr="001005B2">
        <w:rPr>
          <w:rFonts w:ascii="Times New Roman" w:eastAsia="宋体" w:hAnsi="Times New Roman" w:hint="eastAsia"/>
        </w:rPr>
        <w:t>血中碱储减少</w:t>
      </w:r>
      <w:proofErr w:type="gramEnd"/>
      <w:r w:rsidRPr="001005B2">
        <w:rPr>
          <w:rFonts w:ascii="Times New Roman" w:eastAsia="宋体" w:hAnsi="Times New Roman" w:hint="eastAsia"/>
        </w:rPr>
        <w:t>，出现酮体，形成生理性酮血症；心脏因工作负担增加，出现代偿性心肌肥大；排尿排粪次数增加，尿中出现蛋白质等。母体为适应胎儿发育的特殊需要，甲状腺、甲状旁腺、肾上腺和脑垂体表现为妊娠性增大和机能亢进；母畜代谢增强，食欲旺盛，对饲料的利用率增加，显得肥壮，被毛光亮平直。妊娠后期，由于胎儿迅速生长，母体需要养料较多，如饲料和饲养管理条件稍差，就会逐渐消瘦。</w:t>
      </w:r>
    </w:p>
    <w:p w14:paraId="445A0808" w14:textId="77777777" w:rsidR="00584045" w:rsidRDefault="00584045" w:rsidP="00584045">
      <w:pPr>
        <w:ind w:firstLineChars="200" w:firstLine="480"/>
        <w:rPr>
          <w:rFonts w:ascii="Times New Roman" w:eastAsia="宋体" w:hAnsi="Times New Roman"/>
        </w:rPr>
      </w:pPr>
      <w:r>
        <w:rPr>
          <w:rFonts w:ascii="仿宋" w:eastAsia="仿宋" w:hAnsi="仿宋" w:cs="仿宋" w:hint="eastAsia"/>
          <w:sz w:val="24"/>
          <w:szCs w:val="24"/>
        </w:rPr>
        <w:t>5</w:t>
      </w:r>
      <w:r w:rsidRPr="004225B8">
        <w:rPr>
          <w:rFonts w:ascii="仿宋" w:eastAsia="仿宋" w:hAnsi="仿宋" w:cs="仿宋" w:hint="eastAsia"/>
          <w:sz w:val="24"/>
          <w:szCs w:val="24"/>
        </w:rPr>
        <w:t>．</w:t>
      </w:r>
      <w:r w:rsidRPr="001005B2">
        <w:rPr>
          <w:rFonts w:ascii="Times New Roman" w:eastAsia="宋体" w:hAnsi="Times New Roman" w:hint="eastAsia"/>
        </w:rPr>
        <w:t>妊娠期　妊娠期从卵受精开始，到胎儿出生为止。牛、羊的妊娠期见表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hint="eastAsia"/>
        </w:rPr>
        <w:t>-</w:t>
      </w:r>
      <w:r>
        <w:rPr>
          <w:rFonts w:ascii="Times New Roman" w:eastAsia="宋体" w:hAnsi="Times New Roman"/>
        </w:rPr>
        <w:t>6</w:t>
      </w:r>
      <w:r>
        <w:rPr>
          <w:rFonts w:ascii="Times New Roman" w:eastAsia="宋体" w:hAnsi="Times New Roman" w:hint="eastAsia"/>
        </w:rPr>
        <w:t>-</w:t>
      </w:r>
      <w:r>
        <w:rPr>
          <w:rFonts w:ascii="Times New Roman" w:eastAsia="宋体" w:hAnsi="Times New Roman"/>
        </w:rPr>
        <w:t>2</w:t>
      </w:r>
      <w:r w:rsidRPr="001005B2">
        <w:rPr>
          <w:rFonts w:ascii="Times New Roman" w:eastAsia="宋体" w:hAnsi="Times New Roman" w:hint="eastAsia"/>
        </w:rPr>
        <w:t>。</w:t>
      </w:r>
    </w:p>
    <w:p w14:paraId="4CF2E8C2" w14:textId="77777777" w:rsidR="00584045" w:rsidRPr="001005B2" w:rsidRDefault="00584045" w:rsidP="00584045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 xml:space="preserve">　　　</w:t>
      </w:r>
    </w:p>
    <w:p w14:paraId="1DD829C1" w14:textId="77777777" w:rsidR="00584045" w:rsidRPr="0081650D" w:rsidRDefault="00584045" w:rsidP="00584045">
      <w:pPr>
        <w:ind w:firstLineChars="200" w:firstLine="360"/>
        <w:jc w:val="center"/>
        <w:rPr>
          <w:rFonts w:ascii="Times New Roman" w:eastAsia="宋体" w:hAnsi="Times New Roman"/>
          <w:sz w:val="18"/>
          <w:szCs w:val="18"/>
        </w:rPr>
      </w:pPr>
      <w:r w:rsidRPr="0081650D">
        <w:rPr>
          <w:rFonts w:ascii="Times New Roman" w:eastAsia="宋体" w:hAnsi="Times New Roman" w:hint="eastAsia"/>
          <w:sz w:val="18"/>
          <w:szCs w:val="18"/>
        </w:rPr>
        <w:t>表</w:t>
      </w:r>
      <w:r>
        <w:rPr>
          <w:rFonts w:ascii="Times New Roman" w:eastAsia="宋体" w:hAnsi="Times New Roman"/>
          <w:sz w:val="18"/>
          <w:szCs w:val="18"/>
          <w:lang w:val="en-GB"/>
        </w:rPr>
        <w:t>2</w:t>
      </w:r>
      <w:r>
        <w:rPr>
          <w:rFonts w:ascii="Times New Roman" w:eastAsia="宋体" w:hAnsi="Times New Roman" w:hint="eastAsia"/>
          <w:sz w:val="18"/>
          <w:szCs w:val="18"/>
          <w:lang w:val="en-GB"/>
        </w:rPr>
        <w:t>-</w:t>
      </w:r>
      <w:r>
        <w:rPr>
          <w:rFonts w:ascii="Times New Roman" w:eastAsia="宋体" w:hAnsi="Times New Roman"/>
          <w:sz w:val="18"/>
          <w:szCs w:val="18"/>
          <w:lang w:val="en-GB"/>
        </w:rPr>
        <w:t>6</w:t>
      </w:r>
      <w:r>
        <w:rPr>
          <w:rFonts w:ascii="Times New Roman" w:eastAsia="宋体" w:hAnsi="Times New Roman" w:hint="eastAsia"/>
          <w:sz w:val="18"/>
          <w:szCs w:val="18"/>
          <w:lang w:val="en-GB"/>
        </w:rPr>
        <w:t>-</w:t>
      </w:r>
      <w:r>
        <w:rPr>
          <w:rFonts w:ascii="Times New Roman" w:eastAsia="宋体" w:hAnsi="Times New Roman"/>
          <w:sz w:val="18"/>
          <w:szCs w:val="18"/>
          <w:lang w:val="en-GB"/>
        </w:rPr>
        <w:t>2</w:t>
      </w:r>
      <w:r w:rsidRPr="0081650D">
        <w:rPr>
          <w:rFonts w:ascii="Times New Roman" w:eastAsia="宋体" w:hAnsi="Times New Roman" w:hint="eastAsia"/>
          <w:sz w:val="18"/>
          <w:szCs w:val="18"/>
          <w:lang w:val="en-GB"/>
        </w:rPr>
        <w:t xml:space="preserve"> </w:t>
      </w:r>
      <w:r w:rsidRPr="0081650D">
        <w:rPr>
          <w:rFonts w:ascii="Times New Roman" w:eastAsia="宋体" w:hAnsi="Times New Roman" w:hint="eastAsia"/>
          <w:sz w:val="18"/>
          <w:szCs w:val="18"/>
        </w:rPr>
        <w:t>动物的妊娠期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       </w:t>
      </w:r>
      <w:r w:rsidRPr="0081650D">
        <w:rPr>
          <w:rFonts w:ascii="Times New Roman" w:eastAsia="宋体" w:hAnsi="Times New Roman" w:hint="eastAsia"/>
          <w:sz w:val="18"/>
          <w:szCs w:val="18"/>
        </w:rPr>
        <w:t>单位：天</w:t>
      </w:r>
    </w:p>
    <w:tbl>
      <w:tblPr>
        <w:tblW w:w="0" w:type="auto"/>
        <w:tblInd w:w="1188" w:type="dxa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17"/>
        <w:gridCol w:w="1903"/>
        <w:gridCol w:w="1980"/>
      </w:tblGrid>
      <w:tr w:rsidR="00584045" w:rsidRPr="001005B2" w14:paraId="1EECFCCD" w14:textId="77777777" w:rsidTr="005D0CEB">
        <w:tc>
          <w:tcPr>
            <w:tcW w:w="2417" w:type="dxa"/>
          </w:tcPr>
          <w:p w14:paraId="08C68B56" w14:textId="77777777" w:rsidR="00584045" w:rsidRPr="001D1269" w:rsidRDefault="00584045" w:rsidP="005D0CEB">
            <w:pPr>
              <w:ind w:firstLineChars="200" w:firstLine="360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1D1269">
              <w:rPr>
                <w:rFonts w:ascii="Times New Roman" w:eastAsia="宋体" w:hAnsi="Times New Roman" w:hint="eastAsia"/>
                <w:sz w:val="18"/>
                <w:szCs w:val="18"/>
              </w:rPr>
              <w:t>动物种类</w:t>
            </w:r>
          </w:p>
        </w:tc>
        <w:tc>
          <w:tcPr>
            <w:tcW w:w="1903" w:type="dxa"/>
          </w:tcPr>
          <w:p w14:paraId="43DC1AE3" w14:textId="77777777" w:rsidR="00584045" w:rsidRPr="001D1269" w:rsidRDefault="00584045" w:rsidP="005D0CEB">
            <w:pPr>
              <w:ind w:firstLineChars="200" w:firstLine="360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1D1269">
              <w:rPr>
                <w:rFonts w:ascii="Times New Roman" w:eastAsia="宋体" w:hAnsi="Times New Roman" w:hint="eastAsia"/>
                <w:sz w:val="18"/>
                <w:szCs w:val="18"/>
              </w:rPr>
              <w:t>平均妊娠期</w:t>
            </w:r>
          </w:p>
        </w:tc>
        <w:tc>
          <w:tcPr>
            <w:tcW w:w="1980" w:type="dxa"/>
          </w:tcPr>
          <w:p w14:paraId="6E005C97" w14:textId="77777777" w:rsidR="00584045" w:rsidRPr="001D1269" w:rsidRDefault="00584045" w:rsidP="005D0CEB">
            <w:pPr>
              <w:ind w:firstLineChars="200" w:firstLine="360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1D1269">
              <w:rPr>
                <w:rFonts w:ascii="Times New Roman" w:eastAsia="宋体" w:hAnsi="Times New Roman" w:hint="eastAsia"/>
                <w:sz w:val="18"/>
                <w:szCs w:val="18"/>
              </w:rPr>
              <w:t>变动范围</w:t>
            </w:r>
          </w:p>
        </w:tc>
      </w:tr>
      <w:tr w:rsidR="00584045" w:rsidRPr="001005B2" w14:paraId="57BC58F5" w14:textId="77777777" w:rsidTr="005D0CEB">
        <w:trPr>
          <w:trHeight w:val="1297"/>
        </w:trPr>
        <w:tc>
          <w:tcPr>
            <w:tcW w:w="2417" w:type="dxa"/>
          </w:tcPr>
          <w:p w14:paraId="04AB0657" w14:textId="77777777" w:rsidR="00584045" w:rsidRPr="001D1269" w:rsidRDefault="00584045" w:rsidP="005D0CEB">
            <w:pPr>
              <w:ind w:firstLineChars="200" w:firstLine="360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1D1269">
              <w:rPr>
                <w:rFonts w:ascii="Times New Roman" w:eastAsia="宋体" w:hAnsi="Times New Roman" w:hint="eastAsia"/>
                <w:sz w:val="18"/>
                <w:szCs w:val="18"/>
              </w:rPr>
              <w:t>黄牛</w:t>
            </w:r>
          </w:p>
          <w:p w14:paraId="301EDE1F" w14:textId="77777777" w:rsidR="00584045" w:rsidRPr="001D1269" w:rsidRDefault="00584045" w:rsidP="005D0CEB">
            <w:pPr>
              <w:ind w:firstLineChars="200" w:firstLine="360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1D1269">
              <w:rPr>
                <w:rFonts w:ascii="Times New Roman" w:eastAsia="宋体" w:hAnsi="Times New Roman" w:hint="eastAsia"/>
                <w:sz w:val="18"/>
                <w:szCs w:val="18"/>
              </w:rPr>
              <w:t>水牛</w:t>
            </w:r>
          </w:p>
          <w:p w14:paraId="2B3C0CAD" w14:textId="77777777" w:rsidR="00584045" w:rsidRPr="001D1269" w:rsidRDefault="00584045" w:rsidP="005D0CEB">
            <w:pPr>
              <w:ind w:firstLineChars="200" w:firstLine="360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1D1269">
              <w:rPr>
                <w:rFonts w:ascii="Times New Roman" w:eastAsia="宋体" w:hAnsi="Times New Roman" w:hint="eastAsia"/>
                <w:sz w:val="18"/>
                <w:szCs w:val="18"/>
              </w:rPr>
              <w:t>羊</w:t>
            </w:r>
          </w:p>
          <w:p w14:paraId="39BF1247" w14:textId="77777777" w:rsidR="00584045" w:rsidRPr="001D1269" w:rsidRDefault="00584045" w:rsidP="005D0CEB">
            <w:pPr>
              <w:ind w:firstLineChars="200" w:firstLine="360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1D1269">
              <w:rPr>
                <w:rFonts w:ascii="Times New Roman" w:eastAsia="宋体" w:hAnsi="Times New Roman" w:hint="eastAsia"/>
                <w:sz w:val="18"/>
                <w:szCs w:val="18"/>
              </w:rPr>
              <w:t>猪</w:t>
            </w:r>
          </w:p>
        </w:tc>
        <w:tc>
          <w:tcPr>
            <w:tcW w:w="1903" w:type="dxa"/>
          </w:tcPr>
          <w:p w14:paraId="722D07EE" w14:textId="77777777" w:rsidR="00584045" w:rsidRPr="001D1269" w:rsidRDefault="00584045" w:rsidP="005D0CEB">
            <w:pPr>
              <w:ind w:firstLineChars="200" w:firstLine="360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1D1269">
              <w:rPr>
                <w:rFonts w:ascii="Times New Roman" w:eastAsia="宋体" w:hAnsi="Times New Roman" w:hint="eastAsia"/>
                <w:sz w:val="18"/>
                <w:szCs w:val="18"/>
              </w:rPr>
              <w:t>282</w:t>
            </w:r>
          </w:p>
          <w:p w14:paraId="44962302" w14:textId="77777777" w:rsidR="00584045" w:rsidRPr="001D1269" w:rsidRDefault="00584045" w:rsidP="005D0CEB">
            <w:pPr>
              <w:ind w:firstLineChars="200" w:firstLine="360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1D1269">
              <w:rPr>
                <w:rFonts w:ascii="Times New Roman" w:eastAsia="宋体" w:hAnsi="Times New Roman" w:hint="eastAsia"/>
                <w:sz w:val="18"/>
                <w:szCs w:val="18"/>
              </w:rPr>
              <w:t>310</w:t>
            </w:r>
          </w:p>
          <w:p w14:paraId="4EC9CCC8" w14:textId="77777777" w:rsidR="00584045" w:rsidRPr="001D1269" w:rsidRDefault="00584045" w:rsidP="005D0CEB">
            <w:pPr>
              <w:ind w:firstLineChars="200" w:firstLine="360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1D1269">
              <w:rPr>
                <w:rFonts w:ascii="Times New Roman" w:eastAsia="宋体" w:hAnsi="Times New Roman" w:hint="eastAsia"/>
                <w:sz w:val="18"/>
                <w:szCs w:val="18"/>
              </w:rPr>
              <w:t>152</w:t>
            </w:r>
          </w:p>
          <w:p w14:paraId="2EC1F251" w14:textId="77777777" w:rsidR="00584045" w:rsidRPr="001D1269" w:rsidRDefault="00584045" w:rsidP="005D0CEB">
            <w:pPr>
              <w:ind w:firstLineChars="200" w:firstLine="360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1D1269">
              <w:rPr>
                <w:rFonts w:ascii="Times New Roman" w:eastAsia="宋体" w:hAnsi="Times New Roman" w:hint="eastAsia"/>
                <w:sz w:val="18"/>
                <w:szCs w:val="18"/>
              </w:rPr>
              <w:t>1</w:t>
            </w:r>
            <w:r w:rsidRPr="001D1269">
              <w:rPr>
                <w:rFonts w:ascii="Times New Roman" w:eastAsia="宋体" w:hAnsi="Times New Roman"/>
                <w:sz w:val="18"/>
                <w:szCs w:val="18"/>
              </w:rPr>
              <w:t>15</w:t>
            </w:r>
          </w:p>
        </w:tc>
        <w:tc>
          <w:tcPr>
            <w:tcW w:w="1980" w:type="dxa"/>
          </w:tcPr>
          <w:p w14:paraId="6179E936" w14:textId="77777777" w:rsidR="00584045" w:rsidRPr="001D1269" w:rsidRDefault="00584045" w:rsidP="005D0CEB">
            <w:pPr>
              <w:ind w:firstLineChars="200" w:firstLine="360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1D1269">
              <w:rPr>
                <w:rFonts w:ascii="Times New Roman" w:eastAsia="宋体" w:hAnsi="Times New Roman" w:hint="eastAsia"/>
                <w:sz w:val="18"/>
                <w:szCs w:val="18"/>
              </w:rPr>
              <w:t>240</w:t>
            </w:r>
            <w:r w:rsidRPr="001D1269">
              <w:rPr>
                <w:rFonts w:ascii="Times New Roman" w:eastAsia="宋体" w:hAnsi="Times New Roman" w:hint="eastAsia"/>
                <w:sz w:val="18"/>
                <w:szCs w:val="18"/>
              </w:rPr>
              <w:t>～</w:t>
            </w:r>
            <w:r w:rsidRPr="001D1269">
              <w:rPr>
                <w:rFonts w:ascii="Times New Roman" w:eastAsia="宋体" w:hAnsi="Times New Roman" w:hint="eastAsia"/>
                <w:sz w:val="18"/>
                <w:szCs w:val="18"/>
              </w:rPr>
              <w:t>311</w:t>
            </w:r>
          </w:p>
          <w:p w14:paraId="1CF4AA04" w14:textId="77777777" w:rsidR="00584045" w:rsidRPr="001D1269" w:rsidRDefault="00584045" w:rsidP="005D0CEB">
            <w:pPr>
              <w:ind w:firstLineChars="200" w:firstLine="360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1D1269">
              <w:rPr>
                <w:rFonts w:ascii="Times New Roman" w:eastAsia="宋体" w:hAnsi="Times New Roman" w:hint="eastAsia"/>
                <w:sz w:val="18"/>
                <w:szCs w:val="18"/>
              </w:rPr>
              <w:t>300</w:t>
            </w:r>
            <w:r w:rsidRPr="001D1269">
              <w:rPr>
                <w:rFonts w:ascii="Times New Roman" w:eastAsia="宋体" w:hAnsi="Times New Roman" w:hint="eastAsia"/>
                <w:sz w:val="18"/>
                <w:szCs w:val="18"/>
              </w:rPr>
              <w:t>～</w:t>
            </w:r>
            <w:r w:rsidRPr="001D1269">
              <w:rPr>
                <w:rFonts w:ascii="Times New Roman" w:eastAsia="宋体" w:hAnsi="Times New Roman" w:hint="eastAsia"/>
                <w:sz w:val="18"/>
                <w:szCs w:val="18"/>
              </w:rPr>
              <w:t>327</w:t>
            </w:r>
          </w:p>
          <w:p w14:paraId="712B166B" w14:textId="77777777" w:rsidR="00584045" w:rsidRPr="001D1269" w:rsidRDefault="00584045" w:rsidP="005D0CEB">
            <w:pPr>
              <w:ind w:firstLineChars="200" w:firstLine="360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1D1269">
              <w:rPr>
                <w:rFonts w:ascii="Times New Roman" w:eastAsia="宋体" w:hAnsi="Times New Roman" w:hint="eastAsia"/>
                <w:sz w:val="18"/>
                <w:szCs w:val="18"/>
              </w:rPr>
              <w:t>140</w:t>
            </w:r>
            <w:r w:rsidRPr="001D1269">
              <w:rPr>
                <w:rFonts w:ascii="Times New Roman" w:eastAsia="宋体" w:hAnsi="Times New Roman" w:hint="eastAsia"/>
                <w:sz w:val="18"/>
                <w:szCs w:val="18"/>
              </w:rPr>
              <w:t>～</w:t>
            </w:r>
            <w:r w:rsidRPr="001D1269">
              <w:rPr>
                <w:rFonts w:ascii="Times New Roman" w:eastAsia="宋体" w:hAnsi="Times New Roman" w:hint="eastAsia"/>
                <w:sz w:val="18"/>
                <w:szCs w:val="18"/>
              </w:rPr>
              <w:t>169</w:t>
            </w:r>
          </w:p>
          <w:p w14:paraId="1D080534" w14:textId="77777777" w:rsidR="00584045" w:rsidRPr="001D1269" w:rsidRDefault="00584045" w:rsidP="005D0CEB">
            <w:pPr>
              <w:ind w:firstLineChars="200" w:firstLine="360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1D1269">
              <w:rPr>
                <w:rFonts w:ascii="Times New Roman" w:eastAsia="宋体" w:hAnsi="Times New Roman"/>
                <w:sz w:val="18"/>
                <w:szCs w:val="18"/>
              </w:rPr>
              <w:t>110</w:t>
            </w:r>
            <w:r w:rsidRPr="001D1269">
              <w:rPr>
                <w:rFonts w:ascii="Times New Roman" w:eastAsia="宋体" w:hAnsi="Times New Roman" w:hint="eastAsia"/>
                <w:sz w:val="18"/>
                <w:szCs w:val="18"/>
              </w:rPr>
              <w:t>～</w:t>
            </w:r>
            <w:r w:rsidRPr="001D1269">
              <w:rPr>
                <w:rFonts w:ascii="Times New Roman" w:eastAsia="宋体" w:hAnsi="Times New Roman"/>
                <w:sz w:val="18"/>
                <w:szCs w:val="18"/>
              </w:rPr>
              <w:t>140</w:t>
            </w:r>
          </w:p>
        </w:tc>
      </w:tr>
    </w:tbl>
    <w:p w14:paraId="6FAD8A44" w14:textId="77777777" w:rsidR="00584045" w:rsidRPr="001005B2" w:rsidRDefault="00584045" w:rsidP="00584045">
      <w:pPr>
        <w:ind w:firstLineChars="200" w:firstLine="420"/>
        <w:rPr>
          <w:rFonts w:ascii="Times New Roman" w:eastAsia="宋体" w:hAnsi="Times New Roman"/>
        </w:rPr>
      </w:pPr>
    </w:p>
    <w:p w14:paraId="6F9E35AE" w14:textId="77777777" w:rsidR="00584045" w:rsidRPr="001005B2" w:rsidRDefault="00584045" w:rsidP="00584045">
      <w:pPr>
        <w:ind w:firstLineChars="200" w:firstLine="420"/>
        <w:rPr>
          <w:rFonts w:ascii="Times New Roman" w:eastAsia="宋体" w:hAnsi="Times New Roman"/>
        </w:rPr>
      </w:pPr>
      <w:r w:rsidRPr="00271EB2">
        <w:rPr>
          <w:rStyle w:val="40"/>
          <w:rFonts w:hint="eastAsia"/>
        </w:rPr>
        <w:t>（五）分娩</w:t>
      </w:r>
      <w:r w:rsidRPr="001005B2">
        <w:rPr>
          <w:rFonts w:ascii="Times New Roman" w:eastAsia="宋体" w:hAnsi="Times New Roman" w:hint="eastAsia"/>
        </w:rPr>
        <w:t xml:space="preserve">  </w:t>
      </w:r>
      <w:r w:rsidRPr="001005B2">
        <w:rPr>
          <w:rFonts w:ascii="Times New Roman" w:eastAsia="宋体" w:hAnsi="Times New Roman" w:hint="eastAsia"/>
        </w:rPr>
        <w:t>分娩是发育成熟的胎儿从生殖道排出母体的过程。母畜临近分娩时有分娩预兆，主要表现为阴唇肿胀，有透明条状黏液自阴道流出；乳房红肿，并有乳汁排出；臀部肌肉塌陷等。分娩通常可分为三期：</w:t>
      </w:r>
    </w:p>
    <w:p w14:paraId="237E5278" w14:textId="77777777" w:rsidR="00584045" w:rsidRPr="001005B2" w:rsidRDefault="00584045" w:rsidP="00584045">
      <w:pPr>
        <w:ind w:firstLineChars="200" w:firstLine="480"/>
        <w:rPr>
          <w:rFonts w:ascii="Times New Roman" w:eastAsia="宋体" w:hAnsi="Times New Roman"/>
        </w:rPr>
      </w:pPr>
      <w:r w:rsidRPr="004225B8">
        <w:rPr>
          <w:rFonts w:ascii="仿宋" w:eastAsia="仿宋" w:hAnsi="仿宋" w:cs="仿宋" w:hint="eastAsia"/>
          <w:sz w:val="24"/>
          <w:szCs w:val="24"/>
        </w:rPr>
        <w:t>１．</w:t>
      </w:r>
      <w:r w:rsidRPr="001005B2">
        <w:rPr>
          <w:rFonts w:ascii="Times New Roman" w:eastAsia="宋体" w:hAnsi="Times New Roman" w:hint="eastAsia"/>
        </w:rPr>
        <w:t>开口期</w:t>
      </w:r>
      <w:r w:rsidRPr="001005B2">
        <w:rPr>
          <w:rFonts w:ascii="Times New Roman" w:eastAsia="宋体" w:hAnsi="Times New Roman" w:hint="eastAsia"/>
        </w:rPr>
        <w:t xml:space="preserve">  </w:t>
      </w:r>
      <w:r w:rsidRPr="001005B2">
        <w:rPr>
          <w:rFonts w:ascii="Times New Roman" w:eastAsia="宋体" w:hAnsi="Times New Roman" w:hint="eastAsia"/>
        </w:rPr>
        <w:t>开口期的关键是子宫颈的开放。这一过程是子宫间歇性收缩的结果，开</w:t>
      </w:r>
      <w:r w:rsidRPr="001005B2">
        <w:rPr>
          <w:rFonts w:ascii="Times New Roman" w:eastAsia="宋体" w:hAnsi="Times New Roman" w:hint="eastAsia"/>
        </w:rPr>
        <w:lastRenderedPageBreak/>
        <w:t>始时收缩频率较低，以后频率增加，收缩时间延长、但间歇时间缩短，一直到子宫颈完全开放。此阶段外表无明显症状，主要动力是阵缩。</w:t>
      </w:r>
    </w:p>
    <w:p w14:paraId="402E7B9E" w14:textId="77777777" w:rsidR="00584045" w:rsidRPr="001005B2" w:rsidRDefault="00584045" w:rsidP="00584045">
      <w:pPr>
        <w:ind w:firstLineChars="200" w:firstLine="480"/>
        <w:rPr>
          <w:rFonts w:ascii="Times New Roman" w:eastAsia="宋体" w:hAnsi="Times New Roman"/>
        </w:rPr>
      </w:pPr>
      <w:r>
        <w:rPr>
          <w:rFonts w:ascii="仿宋" w:eastAsia="仿宋" w:hAnsi="仿宋" w:cs="仿宋" w:hint="eastAsia"/>
          <w:sz w:val="24"/>
          <w:szCs w:val="24"/>
        </w:rPr>
        <w:t>2</w:t>
      </w:r>
      <w:r w:rsidRPr="004225B8">
        <w:rPr>
          <w:rFonts w:ascii="仿宋" w:eastAsia="仿宋" w:hAnsi="仿宋" w:cs="仿宋" w:hint="eastAsia"/>
          <w:sz w:val="24"/>
          <w:szCs w:val="24"/>
        </w:rPr>
        <w:t>．</w:t>
      </w:r>
      <w:r w:rsidRPr="001005B2">
        <w:rPr>
          <w:rFonts w:ascii="Times New Roman" w:eastAsia="宋体" w:hAnsi="Times New Roman" w:hint="eastAsia"/>
        </w:rPr>
        <w:t>娩出胎儿期</w:t>
      </w:r>
      <w:r w:rsidRPr="001005B2">
        <w:rPr>
          <w:rFonts w:ascii="Times New Roman" w:eastAsia="宋体" w:hAnsi="Times New Roman" w:hint="eastAsia"/>
        </w:rPr>
        <w:t xml:space="preserve">  </w:t>
      </w:r>
      <w:r w:rsidRPr="001005B2">
        <w:rPr>
          <w:rFonts w:ascii="Times New Roman" w:eastAsia="宋体" w:hAnsi="Times New Roman" w:hint="eastAsia"/>
        </w:rPr>
        <w:t>子宫更为频繁而持久的收缩，加上腹肌和膈肌收缩的协调作用，使子宫内压极度增加，驱使胎儿经阴道排出体外。</w:t>
      </w:r>
    </w:p>
    <w:p w14:paraId="524934D0" w14:textId="77777777" w:rsidR="00584045" w:rsidRPr="001005B2" w:rsidRDefault="00584045" w:rsidP="00584045">
      <w:pPr>
        <w:ind w:firstLineChars="200" w:firstLine="480"/>
        <w:rPr>
          <w:rFonts w:ascii="Times New Roman" w:eastAsia="宋体" w:hAnsi="Times New Roman"/>
        </w:rPr>
      </w:pPr>
      <w:r>
        <w:rPr>
          <w:rFonts w:ascii="仿宋" w:eastAsia="仿宋" w:hAnsi="仿宋" w:cs="仿宋" w:hint="eastAsia"/>
          <w:sz w:val="24"/>
          <w:szCs w:val="24"/>
        </w:rPr>
        <w:t>3</w:t>
      </w:r>
      <w:r w:rsidRPr="004225B8">
        <w:rPr>
          <w:rFonts w:ascii="仿宋" w:eastAsia="仿宋" w:hAnsi="仿宋" w:cs="仿宋" w:hint="eastAsia"/>
          <w:sz w:val="24"/>
          <w:szCs w:val="24"/>
        </w:rPr>
        <w:t>．</w:t>
      </w:r>
      <w:r w:rsidRPr="001005B2">
        <w:rPr>
          <w:rFonts w:ascii="Times New Roman" w:eastAsia="宋体" w:hAnsi="Times New Roman" w:hint="eastAsia"/>
        </w:rPr>
        <w:t>胎衣排出期　胎儿排出后，经短时间的间歇，子宫又收缩，使胎衣与子宫壁分离，随后排出体外。胎衣排出后，子宫收缩压迫血管裂口，阻止继续出血。</w:t>
      </w:r>
    </w:p>
    <w:p w14:paraId="5D7BF64A" w14:textId="77777777" w:rsidR="00584045" w:rsidRPr="001005B2" w:rsidRDefault="00584045" w:rsidP="00584045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由此可见，胎儿从子宫中娩出的动力是靠子宫肌和腹壁肌的收缩来实现的。当妊娠接近结束时，由于胎儿及其运动刺激子宫内的机械感受器，通过神经和体液的作用，子宫肌等收缩逐渐增强，呈现节律性收缩与间歇，通常叫做阵缩。阵缩的强度、持续时间与频率随着分娩时间逐渐增加。阵缩的意义在于使胎儿和胎盘的血液循环不致因子宫</w:t>
      </w:r>
      <w:proofErr w:type="gramStart"/>
      <w:r w:rsidRPr="001005B2">
        <w:rPr>
          <w:rFonts w:ascii="Times New Roman" w:eastAsia="宋体" w:hAnsi="Times New Roman" w:hint="eastAsia"/>
        </w:rPr>
        <w:t>肌</w:t>
      </w:r>
      <w:proofErr w:type="gramEnd"/>
      <w:r w:rsidRPr="001005B2">
        <w:rPr>
          <w:rFonts w:ascii="Times New Roman" w:eastAsia="宋体" w:hAnsi="Times New Roman" w:hint="eastAsia"/>
        </w:rPr>
        <w:t>长期收缩而发生障碍，导致胎儿窒息或死亡。</w:t>
      </w:r>
    </w:p>
    <w:p w14:paraId="3D1BF793" w14:textId="77777777" w:rsidR="00EA0C3F" w:rsidRPr="00584045" w:rsidRDefault="00EA0C3F"/>
    <w:sectPr w:rsidR="00EA0C3F" w:rsidRPr="005840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2D4260" w14:textId="77777777" w:rsidR="007B09C8" w:rsidRDefault="007B09C8" w:rsidP="00D8555D">
      <w:r>
        <w:separator/>
      </w:r>
    </w:p>
  </w:endnote>
  <w:endnote w:type="continuationSeparator" w:id="0">
    <w:p w14:paraId="73826D47" w14:textId="77777777" w:rsidR="007B09C8" w:rsidRDefault="007B09C8" w:rsidP="00D85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BFC706" w14:textId="77777777" w:rsidR="007B09C8" w:rsidRDefault="007B09C8" w:rsidP="00D8555D">
      <w:r>
        <w:separator/>
      </w:r>
    </w:p>
  </w:footnote>
  <w:footnote w:type="continuationSeparator" w:id="0">
    <w:p w14:paraId="1B3EFC34" w14:textId="77777777" w:rsidR="007B09C8" w:rsidRDefault="007B09C8" w:rsidP="00D855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045"/>
    <w:rsid w:val="003D135B"/>
    <w:rsid w:val="00584045"/>
    <w:rsid w:val="00697DB1"/>
    <w:rsid w:val="007B09C8"/>
    <w:rsid w:val="00D8555D"/>
    <w:rsid w:val="00EA0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2A5733"/>
  <w15:chartTrackingRefBased/>
  <w15:docId w15:val="{708DB551-D4A7-44C2-B6F0-73170F226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4045"/>
    <w:pPr>
      <w:widowControl w:val="0"/>
      <w:jc w:val="both"/>
    </w:pPr>
    <w:rPr>
      <w:szCs w:val="21"/>
    </w:rPr>
  </w:style>
  <w:style w:type="paragraph" w:styleId="1">
    <w:name w:val="heading 1"/>
    <w:basedOn w:val="a"/>
    <w:next w:val="a"/>
    <w:link w:val="10"/>
    <w:uiPriority w:val="9"/>
    <w:qFormat/>
    <w:rsid w:val="003D135B"/>
    <w:pPr>
      <w:keepNext/>
      <w:keepLines/>
      <w:spacing w:before="340" w:after="330" w:line="578" w:lineRule="auto"/>
      <w:outlineLvl w:val="0"/>
    </w:pPr>
    <w:rPr>
      <w:rFonts w:eastAsia="宋体"/>
      <w:b/>
      <w:bCs/>
      <w:kern w:val="44"/>
      <w:sz w:val="30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3D135B"/>
    <w:pPr>
      <w:keepNext/>
      <w:keepLines/>
      <w:ind w:firstLineChars="200" w:firstLine="602"/>
      <w:jc w:val="center"/>
      <w:outlineLvl w:val="1"/>
    </w:pPr>
    <w:rPr>
      <w:rFonts w:ascii="Times New Roman" w:eastAsia="宋体" w:hAnsi="Times New Roman" w:cstheme="majorBidi"/>
      <w:b/>
      <w:bCs/>
      <w:sz w:val="28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3D135B"/>
    <w:pPr>
      <w:keepNext/>
      <w:keepLines/>
      <w:ind w:firstLineChars="200" w:firstLine="200"/>
      <w:outlineLvl w:val="2"/>
    </w:pPr>
    <w:rPr>
      <w:rFonts w:eastAsia="宋体"/>
      <w:b/>
      <w:bCs/>
      <w:sz w:val="24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3D135B"/>
    <w:pPr>
      <w:keepNext/>
      <w:keepLines/>
      <w:ind w:firstLineChars="200" w:firstLine="200"/>
      <w:outlineLvl w:val="3"/>
    </w:pPr>
    <w:rPr>
      <w:rFonts w:asciiTheme="majorHAnsi" w:eastAsia="宋体" w:hAnsiTheme="majorHAnsi" w:cstheme="majorBidi"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3D135B"/>
    <w:rPr>
      <w:rFonts w:ascii="Times New Roman" w:eastAsia="宋体" w:hAnsi="Times New Roman" w:cstheme="majorBidi"/>
      <w:b/>
      <w:bCs/>
      <w:sz w:val="28"/>
      <w:szCs w:val="32"/>
    </w:rPr>
  </w:style>
  <w:style w:type="character" w:customStyle="1" w:styleId="30">
    <w:name w:val="标题 3 字符"/>
    <w:basedOn w:val="a0"/>
    <w:link w:val="3"/>
    <w:uiPriority w:val="9"/>
    <w:rsid w:val="003D135B"/>
    <w:rPr>
      <w:rFonts w:eastAsia="宋体"/>
      <w:b/>
      <w:bCs/>
      <w:sz w:val="24"/>
      <w:szCs w:val="32"/>
    </w:rPr>
  </w:style>
  <w:style w:type="character" w:customStyle="1" w:styleId="40">
    <w:name w:val="标题 4 字符"/>
    <w:basedOn w:val="a0"/>
    <w:link w:val="4"/>
    <w:uiPriority w:val="9"/>
    <w:rsid w:val="003D135B"/>
    <w:rPr>
      <w:rFonts w:asciiTheme="majorHAnsi" w:eastAsia="宋体" w:hAnsiTheme="majorHAnsi" w:cstheme="majorBidi"/>
      <w:bCs/>
      <w:szCs w:val="28"/>
    </w:rPr>
  </w:style>
  <w:style w:type="character" w:customStyle="1" w:styleId="10">
    <w:name w:val="标题 1 字符"/>
    <w:basedOn w:val="a0"/>
    <w:link w:val="1"/>
    <w:uiPriority w:val="9"/>
    <w:rsid w:val="003D135B"/>
    <w:rPr>
      <w:rFonts w:eastAsia="宋体"/>
      <w:b/>
      <w:bCs/>
      <w:kern w:val="44"/>
      <w:sz w:val="30"/>
      <w:szCs w:val="44"/>
    </w:rPr>
  </w:style>
  <w:style w:type="paragraph" w:styleId="a3">
    <w:name w:val="header"/>
    <w:basedOn w:val="a"/>
    <w:link w:val="a4"/>
    <w:uiPriority w:val="99"/>
    <w:unhideWhenUsed/>
    <w:rsid w:val="00D855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8555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855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8555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656</Words>
  <Characters>3740</Characters>
  <Application>Microsoft Office Word</Application>
  <DocSecurity>0</DocSecurity>
  <Lines>31</Lines>
  <Paragraphs>8</Paragraphs>
  <ScaleCrop>false</ScaleCrop>
  <Company/>
  <LinksUpToDate>false</LinksUpToDate>
  <CharactersWithSpaces>4388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cao manman</dc:creator>
  <cp:keywords/>
  <dc:description/>
  <cp:lastModifiedBy>cao manman</cp:lastModifiedBy>
  <cp:revision>3</cp:revision>
  <dcterms:created xsi:type="dcterms:W3CDTF">2020-11-03T13:20:00Z</dcterms:created>
  <dcterms:modified xsi:type="dcterms:W3CDTF">2020-11-06T18:12:00Z</dcterms:modified>
</cp:coreProperties>
</file>