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复习思考题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一、填空题</w:t>
      </w:r>
      <w:bookmarkStart w:id="0" w:name="_GoBack"/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两个神经元之间或神经元与效应器之间是靠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       </w:t>
      </w:r>
      <w:bookmarkEnd w:id="0"/>
      <w:r>
        <w:rPr>
          <w:rFonts w:ascii="Times New Roman" w:hAnsi="Times New Roman" w:eastAsia="宋体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/>
          <w:sz w:val="28"/>
          <w:szCs w:val="28"/>
        </w:rPr>
        <w:t>联系的。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       </w:t>
      </w:r>
      <w:r>
        <w:rPr>
          <w:rFonts w:hint="eastAsia" w:ascii="Times New Roman" w:hAnsi="Times New Roman" w:eastAsia="宋体"/>
          <w:sz w:val="28"/>
          <w:szCs w:val="28"/>
        </w:rPr>
        <w:t>是神经系统活动的基本形式。反射的基本结构基础是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         </w:t>
      </w:r>
      <w:r>
        <w:rPr>
          <w:rFonts w:hint="eastAsia" w:ascii="Times New Roman" w:hAnsi="Times New Roman" w:eastAsia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二、简答论述题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sz w:val="28"/>
          <w:szCs w:val="28"/>
        </w:rPr>
        <w:t>．什么叫条件反射？它是怎样形成的？有何实践意义？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A4B"/>
    <w:rsid w:val="00205A4B"/>
    <w:rsid w:val="003309F4"/>
    <w:rsid w:val="3A2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109</Characters>
  <Lines>1</Lines>
  <Paragraphs>1</Paragraphs>
  <TotalTime>1</TotalTime>
  <ScaleCrop>false</ScaleCrop>
  <LinksUpToDate>false</LinksUpToDate>
  <CharactersWithSpaces>127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2020-11-02T16:47:00Z</dcterms:created>
  <dc:creator>cao manman</dc:creator>
  <cp:lastModifiedBy>周生生</cp:lastModifiedBy>
  <dcterms:modified xsi:type="dcterms:W3CDTF">2020-11-08T15:54:24Z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